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54ABA" w:rsidRDefault="0026336E" w:rsidP="0026336E">
      <w:pPr>
        <w:spacing w:line="360" w:lineRule="auto"/>
        <w:jc w:val="center"/>
        <w:rPr>
          <w:rFonts w:ascii="Times New Roman" w:hAnsi="Times New Roman" w:cs="Times New Roman"/>
          <w:color w:val="FF0000"/>
          <w:sz w:val="36"/>
          <w:lang w:val="sr-Cyrl-RS"/>
        </w:rPr>
      </w:pPr>
      <w:r>
        <w:rPr>
          <w:rFonts w:ascii="Times New Roman" w:hAnsi="Times New Roman" w:cs="Times New Roman"/>
          <w:color w:val="FF0000"/>
          <w:sz w:val="36"/>
          <w:lang w:val="sr-Cyrl-RS"/>
        </w:rPr>
        <w:t>Рођење Христово</w:t>
      </w:r>
    </w:p>
    <w:p w:rsidR="0026336E" w:rsidRDefault="0026336E" w:rsidP="0026336E">
      <w:pPr>
        <w:spacing w:line="360" w:lineRule="auto"/>
        <w:jc w:val="both"/>
        <w:rPr>
          <w:rFonts w:ascii="Times New Roman" w:hAnsi="Times New Roman" w:cs="Times New Roman"/>
          <w:b/>
          <w:sz w:val="28"/>
          <w:lang w:val="sr-Cyrl-RS"/>
        </w:rPr>
      </w:pPr>
      <w:r>
        <w:rPr>
          <w:rFonts w:ascii="Times New Roman" w:hAnsi="Times New Roman" w:cs="Times New Roman"/>
          <w:b/>
          <w:sz w:val="28"/>
          <w:lang w:val="sr-Cyrl-RS"/>
        </w:rPr>
        <w:t>Из света бајке до истине Јеванђеља – „Три дрвета – три Божја чуда“</w:t>
      </w:r>
    </w:p>
    <w:p w:rsidR="0026336E" w:rsidRDefault="0026336E" w:rsidP="0026336E">
      <w:pPr>
        <w:spacing w:line="360" w:lineRule="auto"/>
        <w:jc w:val="both"/>
        <w:rPr>
          <w:rFonts w:ascii="Times New Roman" w:hAnsi="Times New Roman" w:cs="Times New Roman"/>
          <w:sz w:val="24"/>
          <w:lang w:val="sr-Cyrl-RS"/>
        </w:rPr>
      </w:pPr>
      <w:r>
        <w:rPr>
          <w:rFonts w:ascii="Times New Roman" w:hAnsi="Times New Roman" w:cs="Times New Roman"/>
          <w:sz w:val="24"/>
          <w:lang w:val="sr-Cyrl-RS"/>
        </w:rPr>
        <w:t xml:space="preserve">Прво дрво како рекосмо, већ одавно живи у облику обичних јасала у остави малог безначајног села Витлејема у Палестини, надомак Јерусалима. </w:t>
      </w:r>
    </w:p>
    <w:p w:rsidR="0026336E" w:rsidRDefault="0026336E" w:rsidP="0026336E">
      <w:pPr>
        <w:spacing w:line="360" w:lineRule="auto"/>
        <w:jc w:val="both"/>
        <w:rPr>
          <w:rFonts w:ascii="Times New Roman" w:hAnsi="Times New Roman" w:cs="Times New Roman"/>
          <w:sz w:val="24"/>
          <w:lang w:val="sr-Cyrl-RS"/>
        </w:rPr>
      </w:pPr>
      <w:r>
        <w:rPr>
          <w:rFonts w:ascii="Times New Roman" w:hAnsi="Times New Roman" w:cs="Times New Roman"/>
          <w:sz w:val="24"/>
          <w:lang w:val="sr-Cyrl-RS"/>
        </w:rPr>
        <w:t xml:space="preserve">Али, гле чуда! Једне ледене зимске ноћи ове јасле видеше и доживеше предивно чудо. Све до тада над сено у јаслама надносиле су се само главе огладнелих домаћих животиња. Овога пута, међутим, јасле су угледале младу мајку, по имену Марија, како брижљиво полаже </w:t>
      </w:r>
      <w:r w:rsidR="00FF0B0F">
        <w:rPr>
          <w:rFonts w:ascii="Times New Roman" w:hAnsi="Times New Roman" w:cs="Times New Roman"/>
          <w:sz w:val="24"/>
          <w:lang w:val="sr-Cyrl-RS"/>
        </w:rPr>
        <w:t xml:space="preserve">на сено у њима једно тек рођено, дражесно детенце. Притом, њено лице блиста неком тајанственом, умилном, небеском светлошћу. Она гледа у своје чедо са бескрајном нежношћу, смеши му се са неописивом љубављу...У једном тренутку, побожно се клања пред њим, а мало поиздаље праведни старац Јосиф, њен заштитник, задивљено посматра новорођенче и његову мајку. </w:t>
      </w:r>
    </w:p>
    <w:p w:rsidR="001E71A2" w:rsidRDefault="001E71A2" w:rsidP="0026336E">
      <w:pPr>
        <w:spacing w:line="360" w:lineRule="auto"/>
        <w:jc w:val="both"/>
        <w:rPr>
          <w:rFonts w:ascii="Times New Roman" w:hAnsi="Times New Roman" w:cs="Times New Roman"/>
          <w:sz w:val="24"/>
          <w:lang w:val="sr-Cyrl-RS"/>
        </w:rPr>
      </w:pPr>
      <w:r>
        <w:rPr>
          <w:rFonts w:ascii="Times New Roman" w:hAnsi="Times New Roman" w:cs="Times New Roman"/>
          <w:sz w:val="24"/>
          <w:lang w:val="sr-Cyrl-RS"/>
        </w:rPr>
        <w:t xml:space="preserve">Под зрацима светлости, која допире до новорођеног детенцета, слама даје одсјај као мноштво ситних дијаманата. </w:t>
      </w:r>
    </w:p>
    <w:p w:rsidR="001E71A2" w:rsidRDefault="001E71A2" w:rsidP="001E71A2">
      <w:pPr>
        <w:spacing w:line="360" w:lineRule="auto"/>
        <w:jc w:val="center"/>
        <w:rPr>
          <w:rFonts w:ascii="Times New Roman" w:hAnsi="Times New Roman" w:cs="Times New Roman"/>
          <w:sz w:val="24"/>
          <w:lang w:val="sr-Cyrl-RS"/>
        </w:rPr>
      </w:pPr>
      <w:r>
        <w:rPr>
          <w:rFonts w:ascii="Times New Roman" w:hAnsi="Times New Roman" w:cs="Times New Roman"/>
          <w:noProof/>
          <w:sz w:val="24"/>
        </w:rPr>
        <w:drawing>
          <wp:inline distT="0" distB="0" distL="0" distR="0">
            <wp:extent cx="5381625" cy="3591200"/>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20200106_200857_753.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382037" cy="3591475"/>
                    </a:xfrm>
                    <a:prstGeom prst="rect">
                      <a:avLst/>
                    </a:prstGeom>
                  </pic:spPr>
                </pic:pic>
              </a:graphicData>
            </a:graphic>
          </wp:inline>
        </w:drawing>
      </w:r>
    </w:p>
    <w:p w:rsidR="001E71A2" w:rsidRDefault="001E71A2" w:rsidP="001E71A2">
      <w:pPr>
        <w:spacing w:line="360" w:lineRule="auto"/>
        <w:jc w:val="both"/>
        <w:rPr>
          <w:rFonts w:ascii="Times New Roman" w:hAnsi="Times New Roman" w:cs="Times New Roman"/>
          <w:sz w:val="24"/>
          <w:lang w:val="sr-Cyrl-RS"/>
        </w:rPr>
      </w:pPr>
      <w:r>
        <w:rPr>
          <w:rFonts w:ascii="Times New Roman" w:hAnsi="Times New Roman" w:cs="Times New Roman"/>
          <w:sz w:val="24"/>
          <w:lang w:val="sr-Cyrl-RS"/>
        </w:rPr>
        <w:lastRenderedPageBreak/>
        <w:t xml:space="preserve">Домаће животиње, зачудо, не примичу се слами. Једина им је брига како да својим дахом загреју тек рођено детенце. Јасле широм отворених очију задивљено посматрају унаоколо. </w:t>
      </w:r>
    </w:p>
    <w:p w:rsidR="00531E95" w:rsidRPr="00531E95" w:rsidRDefault="001E71A2" w:rsidP="001E71A2">
      <w:pPr>
        <w:spacing w:line="360" w:lineRule="auto"/>
        <w:jc w:val="both"/>
        <w:rPr>
          <w:rFonts w:ascii="Times New Roman" w:hAnsi="Times New Roman" w:cs="Times New Roman"/>
          <w:i/>
          <w:sz w:val="24"/>
          <w:lang w:val="sr-Cyrl-RS"/>
        </w:rPr>
      </w:pPr>
      <w:r>
        <w:rPr>
          <w:rFonts w:ascii="Times New Roman" w:hAnsi="Times New Roman" w:cs="Times New Roman"/>
          <w:sz w:val="24"/>
          <w:lang w:val="sr-Cyrl-RS"/>
        </w:rPr>
        <w:t xml:space="preserve">-Какво је ово вече, тако другачије од сваке друге вечери? –питају се. –Какав је ово призор вечерас? Гледај само толике тајне! Анђели и Арханђели певају похвалне песме уз своје анђелске харфе и узносе хвалу и славу: </w:t>
      </w:r>
      <w:r>
        <w:rPr>
          <w:rFonts w:ascii="Times New Roman" w:hAnsi="Times New Roman" w:cs="Times New Roman"/>
          <w:i/>
          <w:sz w:val="24"/>
          <w:lang w:val="sr-Cyrl-RS"/>
        </w:rPr>
        <w:t>Слава на висини Боги и на земљ</w:t>
      </w:r>
      <w:r w:rsidR="00531E95">
        <w:rPr>
          <w:rFonts w:ascii="Times New Roman" w:hAnsi="Times New Roman" w:cs="Times New Roman"/>
          <w:i/>
          <w:sz w:val="24"/>
          <w:lang w:val="sr-Cyrl-RS"/>
        </w:rPr>
        <w:t xml:space="preserve">и мир, међу људима добра воља! </w:t>
      </w:r>
    </w:p>
    <w:p w:rsidR="001E71A2" w:rsidRDefault="00531E95" w:rsidP="001E71A2">
      <w:pPr>
        <w:spacing w:line="360" w:lineRule="auto"/>
        <w:jc w:val="both"/>
        <w:rPr>
          <w:rFonts w:ascii="Times New Roman" w:hAnsi="Times New Roman" w:cs="Times New Roman"/>
          <w:sz w:val="24"/>
          <w:lang w:val="sr-Cyrl-RS"/>
        </w:rPr>
      </w:pPr>
      <w:r>
        <w:rPr>
          <w:rFonts w:ascii="Times New Roman" w:hAnsi="Times New Roman" w:cs="Times New Roman"/>
          <w:noProof/>
          <w:sz w:val="24"/>
        </w:rPr>
        <w:drawing>
          <wp:anchor distT="0" distB="0" distL="114300" distR="114300" simplePos="0" relativeHeight="251658240" behindDoc="0" locked="0" layoutInCell="1" allowOverlap="1">
            <wp:simplePos x="0" y="0"/>
            <wp:positionH relativeFrom="column">
              <wp:posOffset>0</wp:posOffset>
            </wp:positionH>
            <wp:positionV relativeFrom="paragraph">
              <wp:posOffset>635</wp:posOffset>
            </wp:positionV>
            <wp:extent cx="3561851" cy="2657475"/>
            <wp:effectExtent l="0" t="0" r="635"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nnamed.jpg"/>
                    <pic:cNvPicPr/>
                  </pic:nvPicPr>
                  <pic:blipFill>
                    <a:blip r:embed="rId8">
                      <a:extLst>
                        <a:ext uri="{28A0092B-C50C-407E-A947-70E740481C1C}">
                          <a14:useLocalDpi xmlns:a14="http://schemas.microsoft.com/office/drawing/2010/main" val="0"/>
                        </a:ext>
                      </a:extLst>
                    </a:blip>
                    <a:stretch>
                      <a:fillRect/>
                    </a:stretch>
                  </pic:blipFill>
                  <pic:spPr>
                    <a:xfrm>
                      <a:off x="0" y="0"/>
                      <a:ext cx="3561851" cy="265747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lang w:val="sr-Cyrl-RS"/>
        </w:rPr>
        <w:t>Стижу и пастири са својих пашњака. Звук њихових фрула испуњава пећину слаткогласним мел</w:t>
      </w:r>
      <w:r w:rsidR="004A4639">
        <w:rPr>
          <w:rFonts w:ascii="Times New Roman" w:hAnsi="Times New Roman" w:cs="Times New Roman"/>
          <w:sz w:val="24"/>
          <w:lang w:val="sr-Cyrl-RS"/>
        </w:rPr>
        <w:t>о</w:t>
      </w:r>
      <w:r>
        <w:rPr>
          <w:rFonts w:ascii="Times New Roman" w:hAnsi="Times New Roman" w:cs="Times New Roman"/>
          <w:sz w:val="24"/>
          <w:lang w:val="sr-Cyrl-RS"/>
        </w:rPr>
        <w:t xml:space="preserve">дијама. И они се клањају пред детенцетом и приносе му своје дарове. </w:t>
      </w:r>
    </w:p>
    <w:p w:rsidR="00531E95" w:rsidRDefault="00531E95" w:rsidP="001E71A2">
      <w:pPr>
        <w:spacing w:line="360" w:lineRule="auto"/>
        <w:jc w:val="both"/>
        <w:rPr>
          <w:rFonts w:ascii="Times New Roman" w:hAnsi="Times New Roman" w:cs="Times New Roman"/>
          <w:sz w:val="24"/>
          <w:lang w:val="sr-Cyrl-RS"/>
        </w:rPr>
      </w:pPr>
      <w:r>
        <w:rPr>
          <w:rFonts w:ascii="Times New Roman" w:hAnsi="Times New Roman" w:cs="Times New Roman"/>
          <w:sz w:val="24"/>
          <w:lang w:val="sr-Cyrl-RS"/>
        </w:rPr>
        <w:t xml:space="preserve">Посетилаца је све више и више. Долазе богаташи </w:t>
      </w:r>
      <w:r w:rsidR="00314F15">
        <w:rPr>
          <w:rFonts w:ascii="Times New Roman" w:hAnsi="Times New Roman" w:cs="Times New Roman"/>
          <w:sz w:val="24"/>
          <w:lang w:val="sr-Cyrl-RS"/>
        </w:rPr>
        <w:t xml:space="preserve">с изобилним даровима: сиромаси без богатих дарова, али богатога срца: прости људи и народни прваци, деца, одрасли, много народа свих врста. Изненада, гле, читава пећина се купа у </w:t>
      </w:r>
      <w:r w:rsidR="00917437">
        <w:rPr>
          <w:rFonts w:ascii="Times New Roman" w:hAnsi="Times New Roman" w:cs="Times New Roman"/>
          <w:sz w:val="24"/>
          <w:lang w:val="sr-Cyrl-RS"/>
        </w:rPr>
        <w:t xml:space="preserve">светлости једне велике звезде, која се спустила ниско и стала лебдећи изнад пећине. </w:t>
      </w:r>
    </w:p>
    <w:p w:rsidR="00917437" w:rsidRDefault="00917437" w:rsidP="008E0D26">
      <w:pPr>
        <w:spacing w:line="360" w:lineRule="auto"/>
        <w:jc w:val="both"/>
        <w:rPr>
          <w:rFonts w:ascii="Times New Roman" w:hAnsi="Times New Roman" w:cs="Times New Roman"/>
          <w:sz w:val="24"/>
          <w:lang w:val="sr-Cyrl-RS"/>
        </w:rPr>
      </w:pPr>
      <w:r>
        <w:rPr>
          <w:rFonts w:ascii="Times New Roman" w:hAnsi="Times New Roman" w:cs="Times New Roman"/>
          <w:noProof/>
          <w:sz w:val="24"/>
        </w:rPr>
        <w:drawing>
          <wp:anchor distT="0" distB="0" distL="114300" distR="114300" simplePos="0" relativeHeight="251659264" behindDoc="0" locked="0" layoutInCell="1" allowOverlap="1">
            <wp:simplePos x="0" y="0"/>
            <wp:positionH relativeFrom="column">
              <wp:posOffset>4181475</wp:posOffset>
            </wp:positionH>
            <wp:positionV relativeFrom="paragraph">
              <wp:posOffset>0</wp:posOffset>
            </wp:positionV>
            <wp:extent cx="1762125" cy="2415713"/>
            <wp:effectExtent l="0" t="0" r="0" b="381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 (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62125" cy="2415713"/>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lang w:val="sr-Cyrl-RS"/>
        </w:rPr>
        <w:t xml:space="preserve">Одмах затим, три човека у скупоценој </w:t>
      </w:r>
      <w:r w:rsidR="004A7D62">
        <w:rPr>
          <w:rFonts w:ascii="Times New Roman" w:hAnsi="Times New Roman" w:cs="Times New Roman"/>
          <w:sz w:val="24"/>
          <w:lang w:val="sr-Cyrl-RS"/>
        </w:rPr>
        <w:t xml:space="preserve">и необичној одећи силазе са својих камила и улазе у пећину. </w:t>
      </w:r>
      <w:r w:rsidR="006F1FE5">
        <w:rPr>
          <w:rFonts w:ascii="Times New Roman" w:hAnsi="Times New Roman" w:cs="Times New Roman"/>
          <w:sz w:val="24"/>
          <w:lang w:val="sr-Cyrl-RS"/>
        </w:rPr>
        <w:t xml:space="preserve">Они кажу да се зову </w:t>
      </w:r>
      <w:r w:rsidR="008E0D26">
        <w:rPr>
          <w:rFonts w:ascii="Times New Roman" w:hAnsi="Times New Roman" w:cs="Times New Roman"/>
          <w:sz w:val="24"/>
          <w:lang w:val="sr-Cyrl-RS"/>
        </w:rPr>
        <w:t xml:space="preserve">Мелихор, Гаспар и Валтазар, а долазе из далеке земље на Истоку, из Персије. Они су звездознанци. Годинама су проучавали тајне људског живота и путање небеских звезда. У својим прастарим књигама на пергаменту прочитали су да када се на небу појави велика, блистава звезда, тада ће се на земљи родити Цар над царевима који ће бити Син Божији. Узбуђени и радосни, ови људи – тројица мудраца са Истока – поклонише се пред Божанским дететом и принесоше му богате дарове: тамјан, измирну и злато. </w:t>
      </w:r>
    </w:p>
    <w:p w:rsidR="007949EC" w:rsidRPr="007949EC" w:rsidRDefault="008E0D26" w:rsidP="007949EC">
      <w:pPr>
        <w:spacing w:line="360" w:lineRule="auto"/>
        <w:jc w:val="both"/>
        <w:rPr>
          <w:rFonts w:ascii="Times New Roman" w:hAnsi="Times New Roman" w:cs="Times New Roman"/>
          <w:b/>
          <w:noProof/>
          <w:color w:val="F2F2F2" w:themeColor="background1" w:themeShade="F2"/>
          <w:sz w:val="24"/>
          <w:lang w:val="sr-Cyrl-RS"/>
        </w:rPr>
      </w:pPr>
      <w:r>
        <w:rPr>
          <w:rFonts w:ascii="Times New Roman" w:hAnsi="Times New Roman" w:cs="Times New Roman"/>
          <w:noProof/>
          <w:sz w:val="24"/>
        </w:rPr>
        <w:lastRenderedPageBreak/>
        <w:drawing>
          <wp:anchor distT="0" distB="0" distL="114300" distR="114300" simplePos="0" relativeHeight="251660288" behindDoc="1" locked="0" layoutInCell="1" allowOverlap="1">
            <wp:simplePos x="0" y="0"/>
            <wp:positionH relativeFrom="column">
              <wp:posOffset>28575</wp:posOffset>
            </wp:positionH>
            <wp:positionV relativeFrom="paragraph">
              <wp:posOffset>0</wp:posOffset>
            </wp:positionV>
            <wp:extent cx="5886450" cy="4170827"/>
            <wp:effectExtent l="0" t="0" r="0" b="127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udraci-1.jpg"/>
                    <pic:cNvPicPr/>
                  </pic:nvPicPr>
                  <pic:blipFill>
                    <a:blip r:embed="rId10">
                      <a:extLst>
                        <a:ext uri="{28A0092B-C50C-407E-A947-70E740481C1C}">
                          <a14:useLocalDpi xmlns:a14="http://schemas.microsoft.com/office/drawing/2010/main" val="0"/>
                        </a:ext>
                      </a:extLst>
                    </a:blip>
                    <a:stretch>
                      <a:fillRect/>
                    </a:stretch>
                  </pic:blipFill>
                  <pic:spPr>
                    <a:xfrm>
                      <a:off x="0" y="0"/>
                      <a:ext cx="5886450" cy="4170827"/>
                    </a:xfrm>
                    <a:prstGeom prst="rect">
                      <a:avLst/>
                    </a:prstGeom>
                  </pic:spPr>
                </pic:pic>
              </a:graphicData>
            </a:graphic>
            <wp14:sizeRelH relativeFrom="page">
              <wp14:pctWidth>0</wp14:pctWidth>
            </wp14:sizeRelH>
            <wp14:sizeRelV relativeFrom="page">
              <wp14:pctHeight>0</wp14:pctHeight>
            </wp14:sizeRelV>
          </wp:anchor>
        </w:drawing>
      </w:r>
      <w:r w:rsidR="007949EC">
        <w:rPr>
          <w:rFonts w:ascii="Times New Roman" w:hAnsi="Times New Roman" w:cs="Times New Roman"/>
          <w:noProof/>
          <w:sz w:val="24"/>
          <w:lang w:val="sr-Cyrl-RS"/>
        </w:rPr>
        <w:t xml:space="preserve"> </w:t>
      </w:r>
      <w:r w:rsidR="007949EC" w:rsidRPr="007949EC">
        <w:rPr>
          <w:rFonts w:ascii="Times New Roman" w:hAnsi="Times New Roman" w:cs="Times New Roman"/>
          <w:b/>
          <w:noProof/>
          <w:color w:val="F2F2F2" w:themeColor="background1" w:themeShade="F2"/>
          <w:sz w:val="24"/>
          <w:lang w:val="sr-Cyrl-RS"/>
        </w:rPr>
        <w:t xml:space="preserve">Тамјан је показивао да то Дете јесте Бог. Измирна је значила да је оно уједно и човек,  </w:t>
      </w:r>
    </w:p>
    <w:p w:rsidR="007949EC" w:rsidRDefault="007949EC" w:rsidP="007949EC">
      <w:pPr>
        <w:spacing w:line="360" w:lineRule="auto"/>
        <w:jc w:val="both"/>
        <w:rPr>
          <w:rFonts w:ascii="Times New Roman" w:hAnsi="Times New Roman" w:cs="Times New Roman"/>
          <w:noProof/>
          <w:color w:val="F2F2F2" w:themeColor="background1" w:themeShade="F2"/>
          <w:sz w:val="24"/>
          <w:lang w:val="sr-Cyrl-RS"/>
        </w:rPr>
      </w:pPr>
      <w:r w:rsidRPr="007949EC">
        <w:rPr>
          <w:rFonts w:ascii="Times New Roman" w:hAnsi="Times New Roman" w:cs="Times New Roman"/>
          <w:b/>
          <w:noProof/>
          <w:color w:val="F2F2F2" w:themeColor="background1" w:themeShade="F2"/>
          <w:sz w:val="24"/>
          <w:lang w:val="sr-Cyrl-RS"/>
        </w:rPr>
        <w:t xml:space="preserve">  а злато је потврђивало да то Дете јесте Цар. Јасле су пажљиво слушале</w:t>
      </w:r>
      <w:r>
        <w:rPr>
          <w:rFonts w:ascii="Times New Roman" w:hAnsi="Times New Roman" w:cs="Times New Roman"/>
          <w:noProof/>
          <w:color w:val="F2F2F2" w:themeColor="background1" w:themeShade="F2"/>
          <w:sz w:val="24"/>
          <w:lang w:val="sr-Cyrl-RS"/>
        </w:rPr>
        <w:t xml:space="preserve"> казивање </w:t>
      </w:r>
    </w:p>
    <w:p w:rsidR="00440BD4" w:rsidRDefault="007949EC" w:rsidP="007949EC">
      <w:pPr>
        <w:spacing w:line="360" w:lineRule="auto"/>
        <w:jc w:val="both"/>
        <w:rPr>
          <w:rFonts w:ascii="Times New Roman" w:hAnsi="Times New Roman" w:cs="Times New Roman"/>
          <w:b/>
          <w:noProof/>
          <w:color w:val="F2F2F2" w:themeColor="background1" w:themeShade="F2"/>
          <w:sz w:val="24"/>
          <w:lang w:val="sr-Cyrl-RS"/>
        </w:rPr>
      </w:pPr>
      <w:r>
        <w:rPr>
          <w:rFonts w:ascii="Times New Roman" w:hAnsi="Times New Roman" w:cs="Times New Roman"/>
          <w:noProof/>
          <w:color w:val="F2F2F2" w:themeColor="background1" w:themeShade="F2"/>
          <w:sz w:val="24"/>
          <w:lang w:val="sr-Cyrl-RS"/>
        </w:rPr>
        <w:t xml:space="preserve"> </w:t>
      </w:r>
      <w:r>
        <w:rPr>
          <w:rFonts w:ascii="Times New Roman" w:hAnsi="Times New Roman" w:cs="Times New Roman"/>
          <w:b/>
          <w:noProof/>
          <w:color w:val="F2F2F2" w:themeColor="background1" w:themeShade="F2"/>
          <w:sz w:val="24"/>
          <w:lang w:val="sr-Cyrl-RS"/>
        </w:rPr>
        <w:t xml:space="preserve">тројице мудраца и изненада светлост обасја њихов ум. Ум и срце им се отворише </w:t>
      </w:r>
      <w:r w:rsidR="00440BD4">
        <w:rPr>
          <w:rFonts w:ascii="Times New Roman" w:hAnsi="Times New Roman" w:cs="Times New Roman"/>
          <w:b/>
          <w:noProof/>
          <w:color w:val="F2F2F2" w:themeColor="background1" w:themeShade="F2"/>
          <w:sz w:val="24"/>
          <w:lang w:val="sr-Cyrl-RS"/>
        </w:rPr>
        <w:t xml:space="preserve">и </w:t>
      </w:r>
    </w:p>
    <w:p w:rsidR="00440BD4" w:rsidRDefault="00440BD4" w:rsidP="007949EC">
      <w:pPr>
        <w:spacing w:line="360" w:lineRule="auto"/>
        <w:jc w:val="both"/>
        <w:rPr>
          <w:rFonts w:ascii="Times New Roman" w:hAnsi="Times New Roman" w:cs="Times New Roman"/>
          <w:b/>
          <w:noProof/>
          <w:color w:val="F2F2F2" w:themeColor="background1" w:themeShade="F2"/>
          <w:sz w:val="24"/>
          <w:lang w:val="sr-Cyrl-RS"/>
        </w:rPr>
      </w:pPr>
      <w:r>
        <w:rPr>
          <w:rFonts w:ascii="Times New Roman" w:hAnsi="Times New Roman" w:cs="Times New Roman"/>
          <w:b/>
          <w:noProof/>
          <w:color w:val="F2F2F2" w:themeColor="background1" w:themeShade="F2"/>
          <w:sz w:val="24"/>
          <w:lang w:val="sr-Cyrl-RS"/>
        </w:rPr>
        <w:t xml:space="preserve"> јасле схватише, осетише и доживеше тајну која се пред њима одвијала. О, какво је </w:t>
      </w:r>
    </w:p>
    <w:p w:rsidR="00440BD4" w:rsidRDefault="00440BD4" w:rsidP="007949EC">
      <w:pPr>
        <w:spacing w:line="360" w:lineRule="auto"/>
        <w:jc w:val="both"/>
        <w:rPr>
          <w:rFonts w:ascii="Times New Roman" w:hAnsi="Times New Roman" w:cs="Times New Roman"/>
          <w:b/>
          <w:noProof/>
          <w:color w:val="F2F2F2" w:themeColor="background1" w:themeShade="F2"/>
          <w:sz w:val="24"/>
          <w:lang w:val="sr-Cyrl-RS"/>
        </w:rPr>
      </w:pPr>
      <w:r>
        <w:rPr>
          <w:rFonts w:ascii="Times New Roman" w:hAnsi="Times New Roman" w:cs="Times New Roman"/>
          <w:b/>
          <w:noProof/>
          <w:color w:val="F2F2F2" w:themeColor="background1" w:themeShade="F2"/>
          <w:sz w:val="24"/>
          <w:lang w:val="sr-Cyrl-RS"/>
        </w:rPr>
        <w:t xml:space="preserve"> ово чудо! – говориле су у себи јасле одушевљено. </w:t>
      </w:r>
    </w:p>
    <w:p w:rsidR="00ED60D6" w:rsidRDefault="00440BD4" w:rsidP="00440BD4">
      <w:pPr>
        <w:spacing w:line="360" w:lineRule="auto"/>
        <w:jc w:val="both"/>
        <w:rPr>
          <w:rFonts w:ascii="Times New Roman" w:hAnsi="Times New Roman" w:cs="Times New Roman"/>
          <w:b/>
          <w:noProof/>
          <w:color w:val="F2F2F2" w:themeColor="background1" w:themeShade="F2"/>
          <w:sz w:val="24"/>
          <w:lang w:val="sr-Cyrl-RS"/>
        </w:rPr>
      </w:pPr>
      <w:r>
        <w:rPr>
          <w:rFonts w:ascii="Times New Roman" w:hAnsi="Times New Roman" w:cs="Times New Roman"/>
          <w:noProof/>
          <w:color w:val="F2F2F2" w:themeColor="background1" w:themeShade="F2"/>
          <w:sz w:val="24"/>
          <w:lang w:val="sr-Cyrl-RS"/>
        </w:rPr>
        <w:t xml:space="preserve"> -</w:t>
      </w:r>
      <w:r>
        <w:rPr>
          <w:rFonts w:ascii="Times New Roman" w:hAnsi="Times New Roman" w:cs="Times New Roman"/>
          <w:b/>
          <w:noProof/>
          <w:color w:val="F2F2F2" w:themeColor="background1" w:themeShade="F2"/>
          <w:sz w:val="24"/>
          <w:lang w:val="sr-Cyrl-RS"/>
        </w:rPr>
        <w:t xml:space="preserve">Господе </w:t>
      </w:r>
      <w:r w:rsidR="00ED60D6">
        <w:rPr>
          <w:rFonts w:ascii="Times New Roman" w:hAnsi="Times New Roman" w:cs="Times New Roman"/>
          <w:b/>
          <w:noProof/>
          <w:color w:val="F2F2F2" w:themeColor="background1" w:themeShade="F2"/>
          <w:sz w:val="24"/>
          <w:lang w:val="sr-Cyrl-RS"/>
        </w:rPr>
        <w:t xml:space="preserve">Боже, хвала Ти и слава за чудесну замисао коју је љубав Твоја показала на </w:t>
      </w:r>
    </w:p>
    <w:p w:rsidR="0058408A" w:rsidRDefault="00ED60D6" w:rsidP="00440BD4">
      <w:pPr>
        <w:spacing w:line="360" w:lineRule="auto"/>
        <w:jc w:val="both"/>
        <w:rPr>
          <w:rFonts w:ascii="Times New Roman" w:hAnsi="Times New Roman" w:cs="Times New Roman"/>
          <w:b/>
          <w:noProof/>
          <w:color w:val="F2F2F2" w:themeColor="background1" w:themeShade="F2"/>
          <w:sz w:val="24"/>
          <w:lang w:val="sr-Cyrl-RS"/>
        </w:rPr>
      </w:pPr>
      <w:r>
        <w:rPr>
          <w:rFonts w:ascii="Times New Roman" w:hAnsi="Times New Roman" w:cs="Times New Roman"/>
          <w:b/>
          <w:noProof/>
          <w:color w:val="F2F2F2" w:themeColor="background1" w:themeShade="F2"/>
          <w:sz w:val="24"/>
          <w:lang w:val="sr-Cyrl-RS"/>
        </w:rPr>
        <w:t xml:space="preserve"> мени! </w:t>
      </w:r>
      <w:r w:rsidR="0058408A">
        <w:rPr>
          <w:rFonts w:ascii="Times New Roman" w:hAnsi="Times New Roman" w:cs="Times New Roman"/>
          <w:b/>
          <w:noProof/>
          <w:color w:val="F2F2F2" w:themeColor="background1" w:themeShade="F2"/>
          <w:sz w:val="24"/>
          <w:lang w:val="sr-Cyrl-RS"/>
        </w:rPr>
        <w:t xml:space="preserve">Ја нисам било какве јасле. То су јасле које су у свој загрљај примиле </w:t>
      </w:r>
    </w:p>
    <w:p w:rsidR="0058408A" w:rsidRDefault="0058408A" w:rsidP="00440BD4">
      <w:pPr>
        <w:spacing w:line="360" w:lineRule="auto"/>
        <w:jc w:val="both"/>
        <w:rPr>
          <w:rFonts w:ascii="Times New Roman" w:hAnsi="Times New Roman" w:cs="Times New Roman"/>
          <w:b/>
          <w:noProof/>
          <w:color w:val="F2F2F2" w:themeColor="background1" w:themeShade="F2"/>
          <w:sz w:val="24"/>
          <w:lang w:val="sr-Cyrl-RS"/>
        </w:rPr>
      </w:pPr>
      <w:r>
        <w:rPr>
          <w:rFonts w:ascii="Times New Roman" w:hAnsi="Times New Roman" w:cs="Times New Roman"/>
          <w:b/>
          <w:noProof/>
          <w:color w:val="F2F2F2" w:themeColor="background1" w:themeShade="F2"/>
          <w:sz w:val="24"/>
          <w:lang w:val="sr-Cyrl-RS"/>
        </w:rPr>
        <w:t xml:space="preserve"> Исуса Христа. Зато и моје име остаје записано у Књизи живота, у Светоме</w:t>
      </w:r>
    </w:p>
    <w:p w:rsidR="0058408A" w:rsidRDefault="0058408A" w:rsidP="00440BD4">
      <w:pPr>
        <w:spacing w:line="360" w:lineRule="auto"/>
        <w:jc w:val="both"/>
        <w:rPr>
          <w:rFonts w:ascii="Times New Roman" w:hAnsi="Times New Roman" w:cs="Times New Roman"/>
          <w:b/>
          <w:noProof/>
          <w:color w:val="F2F2F2" w:themeColor="background1" w:themeShade="F2"/>
          <w:sz w:val="24"/>
          <w:lang w:val="sr-Cyrl-RS"/>
        </w:rPr>
      </w:pPr>
      <w:r>
        <w:rPr>
          <w:rFonts w:ascii="Times New Roman" w:hAnsi="Times New Roman" w:cs="Times New Roman"/>
          <w:b/>
          <w:noProof/>
          <w:color w:val="F2F2F2" w:themeColor="background1" w:themeShade="F2"/>
          <w:sz w:val="24"/>
          <w:lang w:val="sr-Cyrl-RS"/>
        </w:rPr>
        <w:t xml:space="preserve"> Писму. И о мени ће читати сви долазећи нараштаји до свршетка века, кад</w:t>
      </w:r>
    </w:p>
    <w:p w:rsidR="0058408A" w:rsidRDefault="0058408A" w:rsidP="00440BD4">
      <w:pPr>
        <w:spacing w:line="360" w:lineRule="auto"/>
        <w:jc w:val="both"/>
        <w:rPr>
          <w:rFonts w:ascii="Times New Roman" w:hAnsi="Times New Roman" w:cs="Times New Roman"/>
          <w:b/>
          <w:noProof/>
          <w:color w:val="F2F2F2" w:themeColor="background1" w:themeShade="F2"/>
          <w:sz w:val="24"/>
          <w:lang w:val="sr-Cyrl-RS"/>
        </w:rPr>
      </w:pPr>
      <w:r>
        <w:rPr>
          <w:rFonts w:ascii="Times New Roman" w:hAnsi="Times New Roman" w:cs="Times New Roman"/>
          <w:b/>
          <w:noProof/>
          <w:color w:val="F2F2F2" w:themeColor="background1" w:themeShade="F2"/>
          <w:sz w:val="24"/>
          <w:lang w:val="sr-Cyrl-RS"/>
        </w:rPr>
        <w:t xml:space="preserve"> год буду читали повест о Рођењу Спаситеља. </w:t>
      </w:r>
    </w:p>
    <w:p w:rsidR="0058408A" w:rsidRDefault="0058408A" w:rsidP="00440BD4">
      <w:pPr>
        <w:spacing w:line="360" w:lineRule="auto"/>
        <w:jc w:val="both"/>
        <w:rPr>
          <w:rFonts w:ascii="Times New Roman" w:hAnsi="Times New Roman" w:cs="Times New Roman"/>
          <w:b/>
          <w:noProof/>
          <w:color w:val="F2F2F2" w:themeColor="background1" w:themeShade="F2"/>
          <w:sz w:val="24"/>
          <w:lang w:val="sr-Cyrl-RS"/>
        </w:rPr>
      </w:pPr>
    </w:p>
    <w:p w:rsidR="0058408A" w:rsidRDefault="0058408A" w:rsidP="00440BD4">
      <w:pPr>
        <w:spacing w:line="360" w:lineRule="auto"/>
        <w:jc w:val="both"/>
        <w:rPr>
          <w:rFonts w:ascii="Times New Roman" w:hAnsi="Times New Roman" w:cs="Times New Roman"/>
          <w:b/>
          <w:noProof/>
          <w:color w:val="F2F2F2" w:themeColor="background1" w:themeShade="F2"/>
          <w:sz w:val="24"/>
          <w:lang w:val="sr-Cyrl-RS"/>
        </w:rPr>
      </w:pPr>
    </w:p>
    <w:p w:rsidR="00271E89" w:rsidRDefault="00271E89" w:rsidP="00440BD4">
      <w:pPr>
        <w:spacing w:line="360" w:lineRule="auto"/>
        <w:jc w:val="both"/>
        <w:rPr>
          <w:rFonts w:ascii="Times New Roman" w:hAnsi="Times New Roman" w:cs="Times New Roman"/>
          <w:b/>
          <w:noProof/>
          <w:color w:val="F2F2F2" w:themeColor="background1" w:themeShade="F2"/>
          <w:sz w:val="24"/>
          <w:lang w:val="sr-Cyrl-RS"/>
        </w:rPr>
      </w:pPr>
    </w:p>
    <w:p w:rsidR="00271E89" w:rsidRDefault="00271E89" w:rsidP="00271E89">
      <w:pPr>
        <w:spacing w:line="360" w:lineRule="auto"/>
        <w:jc w:val="center"/>
        <w:rPr>
          <w:rFonts w:ascii="Times New Roman" w:hAnsi="Times New Roman" w:cs="Times New Roman"/>
          <w:b/>
          <w:noProof/>
          <w:color w:val="F2F2F2" w:themeColor="background1" w:themeShade="F2"/>
          <w:sz w:val="24"/>
          <w:lang w:val="sr-Cyrl-RS"/>
        </w:rPr>
      </w:pPr>
      <w:r>
        <w:rPr>
          <w:rFonts w:ascii="Times New Roman" w:hAnsi="Times New Roman" w:cs="Times New Roman"/>
          <w:b/>
          <w:noProof/>
          <w:color w:val="FFFFFF" w:themeColor="background1"/>
          <w:sz w:val="24"/>
        </w:rPr>
        <w:drawing>
          <wp:inline distT="0" distB="0" distL="0" distR="0">
            <wp:extent cx="2619375" cy="17430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ownload (1).jpg"/>
                    <pic:cNvPicPr/>
                  </pic:nvPicPr>
                  <pic:blipFill>
                    <a:blip r:embed="rId11">
                      <a:extLst>
                        <a:ext uri="{28A0092B-C50C-407E-A947-70E740481C1C}">
                          <a14:useLocalDpi xmlns:a14="http://schemas.microsoft.com/office/drawing/2010/main" val="0"/>
                        </a:ext>
                      </a:extLst>
                    </a:blip>
                    <a:stretch>
                      <a:fillRect/>
                    </a:stretch>
                  </pic:blipFill>
                  <pic:spPr>
                    <a:xfrm>
                      <a:off x="0" y="0"/>
                      <a:ext cx="2619375" cy="1743075"/>
                    </a:xfrm>
                    <a:prstGeom prst="rect">
                      <a:avLst/>
                    </a:prstGeom>
                  </pic:spPr>
                </pic:pic>
              </a:graphicData>
            </a:graphic>
          </wp:inline>
        </w:drawing>
      </w:r>
      <w:r>
        <w:rPr>
          <w:rFonts w:ascii="Times New Roman" w:hAnsi="Times New Roman" w:cs="Times New Roman"/>
          <w:b/>
          <w:noProof/>
          <w:color w:val="FFFFFF" w:themeColor="background1"/>
          <w:sz w:val="24"/>
        </w:rPr>
        <w:drawing>
          <wp:inline distT="0" distB="0" distL="0" distR="0">
            <wp:extent cx="2794000" cy="1746251"/>
            <wp:effectExtent l="0" t="0" r="635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humb.jpg"/>
                    <pic:cNvPicPr/>
                  </pic:nvPicPr>
                  <pic:blipFill>
                    <a:blip r:embed="rId12">
                      <a:extLst>
                        <a:ext uri="{28A0092B-C50C-407E-A947-70E740481C1C}">
                          <a14:useLocalDpi xmlns:a14="http://schemas.microsoft.com/office/drawing/2010/main" val="0"/>
                        </a:ext>
                      </a:extLst>
                    </a:blip>
                    <a:stretch>
                      <a:fillRect/>
                    </a:stretch>
                  </pic:blipFill>
                  <pic:spPr>
                    <a:xfrm>
                      <a:off x="0" y="0"/>
                      <a:ext cx="2815749" cy="1759844"/>
                    </a:xfrm>
                    <a:prstGeom prst="rect">
                      <a:avLst/>
                    </a:prstGeom>
                  </pic:spPr>
                </pic:pic>
              </a:graphicData>
            </a:graphic>
          </wp:inline>
        </w:drawing>
      </w:r>
    </w:p>
    <w:p w:rsidR="008E0D26" w:rsidRDefault="0058408A" w:rsidP="00271E89">
      <w:pPr>
        <w:spacing w:line="360" w:lineRule="auto"/>
        <w:jc w:val="both"/>
        <w:rPr>
          <w:rFonts w:ascii="Times New Roman" w:hAnsi="Times New Roman" w:cs="Times New Roman"/>
          <w:noProof/>
          <w:color w:val="F2F2F2" w:themeColor="background1" w:themeShade="F2"/>
          <w:sz w:val="24"/>
          <w:lang w:val="sr-Cyrl-RS"/>
        </w:rPr>
      </w:pPr>
      <w:r>
        <w:rPr>
          <w:rFonts w:ascii="Times New Roman" w:hAnsi="Times New Roman" w:cs="Times New Roman"/>
          <w:b/>
          <w:noProof/>
          <w:color w:val="F2F2F2" w:themeColor="background1" w:themeShade="F2"/>
          <w:sz w:val="24"/>
          <w:lang w:val="sr-Cyrl-RS"/>
        </w:rPr>
        <w:t xml:space="preserve">                         </w:t>
      </w:r>
      <w:r w:rsidR="007949EC" w:rsidRPr="00440BD4">
        <w:rPr>
          <w:rFonts w:ascii="Times New Roman" w:hAnsi="Times New Roman" w:cs="Times New Roman"/>
          <w:noProof/>
          <w:color w:val="F2F2F2" w:themeColor="background1" w:themeShade="F2"/>
          <w:sz w:val="24"/>
          <w:lang w:val="sr-Cyrl-RS"/>
        </w:rPr>
        <w:tab/>
        <w:t xml:space="preserve">                                                     </w:t>
      </w:r>
    </w:p>
    <w:p w:rsidR="00271E89" w:rsidRDefault="00271E89" w:rsidP="00271E89">
      <w:pPr>
        <w:spacing w:line="360" w:lineRule="auto"/>
        <w:jc w:val="both"/>
        <w:rPr>
          <w:rFonts w:ascii="Times New Roman" w:hAnsi="Times New Roman" w:cs="Times New Roman"/>
          <w:noProof/>
          <w:color w:val="F2F2F2" w:themeColor="background1" w:themeShade="F2"/>
          <w:sz w:val="24"/>
          <w:lang w:val="sr-Cyrl-RS"/>
        </w:rPr>
      </w:pPr>
    </w:p>
    <w:p w:rsidR="00271E89" w:rsidRDefault="00271E89" w:rsidP="00271E89">
      <w:pPr>
        <w:spacing w:line="360" w:lineRule="auto"/>
        <w:jc w:val="both"/>
        <w:rPr>
          <w:rFonts w:ascii="Times New Roman" w:hAnsi="Times New Roman" w:cs="Times New Roman"/>
          <w:noProof/>
          <w:color w:val="F2F2F2" w:themeColor="background1" w:themeShade="F2"/>
          <w:sz w:val="24"/>
          <w:lang w:val="sr-Cyrl-RS"/>
        </w:rPr>
      </w:pPr>
    </w:p>
    <w:p w:rsidR="00271E89" w:rsidRDefault="00271E89" w:rsidP="00271E89">
      <w:pPr>
        <w:spacing w:line="360" w:lineRule="auto"/>
        <w:rPr>
          <w:rFonts w:ascii="Times New Roman" w:hAnsi="Times New Roman" w:cs="Times New Roman"/>
          <w:noProof/>
          <w:color w:val="F2F2F2" w:themeColor="background1" w:themeShade="F2"/>
          <w:sz w:val="24"/>
          <w:lang w:val="sr-Cyrl-RS"/>
        </w:rPr>
      </w:pPr>
    </w:p>
    <w:p w:rsidR="006575B4" w:rsidRDefault="006575B4" w:rsidP="00271E89">
      <w:pPr>
        <w:spacing w:line="360" w:lineRule="auto"/>
        <w:rPr>
          <w:rFonts w:ascii="Times New Roman" w:hAnsi="Times New Roman" w:cs="Times New Roman"/>
          <w:b/>
          <w:noProof/>
          <w:sz w:val="28"/>
          <w:lang w:val="sr-Cyrl-RS"/>
        </w:rPr>
      </w:pPr>
      <w:r>
        <w:rPr>
          <w:rFonts w:ascii="Times New Roman" w:hAnsi="Times New Roman" w:cs="Times New Roman"/>
          <w:b/>
          <w:noProof/>
          <w:sz w:val="28"/>
          <w:lang w:val="sr-Cyrl-RS"/>
        </w:rPr>
        <w:lastRenderedPageBreak/>
        <w:t>Одлазак у Витлејем</w:t>
      </w:r>
    </w:p>
    <w:p w:rsidR="006575B4" w:rsidRDefault="006575B4" w:rsidP="006575B4">
      <w:pPr>
        <w:spacing w:line="360" w:lineRule="auto"/>
        <w:jc w:val="both"/>
        <w:rPr>
          <w:rFonts w:ascii="Times New Roman" w:eastAsia="Calibri" w:hAnsi="Times New Roman" w:cs="Times New Roman"/>
          <w:sz w:val="24"/>
          <w:lang w:val="sr-Cyrl-RS"/>
        </w:rPr>
      </w:pPr>
      <w:r w:rsidRPr="006575B4">
        <w:rPr>
          <w:rFonts w:ascii="Times New Roman" w:eastAsia="Calibri" w:hAnsi="Times New Roman" w:cs="Times New Roman"/>
          <w:sz w:val="24"/>
          <w:lang w:val="sr-Cyrl-RS"/>
        </w:rPr>
        <w:t>Највећа држава на свету, на крају Старе ере, била је Римска империја, састављена од разних држава и народа и добро административно уређена. Да би увек имали потпун увид, због наплате пореза, императори су спроводили пописе становништва у целој империји. Један од њих извршен је по наређењу Цезара Августа у време када је Јудејом владао цар Ирод. Сваки становник Јудеје требао је да оде у место где су му живели преци, да би тамо био пописан. Због тога су Дјева Марија и старац Јосиф из Назарета отишли у Витлејем. Пут је био напоран, јер је Дјева Марија била у последњем месецу трудноће. У Витлејем су стигли предвече, али нису могли да пронађу смештај. Рођака у граду нису имали, а све гостионице и куће су биле пуне људи који су, због пописа и празника који се тада обављао, допутовали у град.</w:t>
      </w:r>
      <w:r>
        <w:rPr>
          <w:rFonts w:ascii="Times New Roman" w:hAnsi="Times New Roman" w:cs="Times New Roman"/>
          <w:b/>
          <w:noProof/>
          <w:sz w:val="24"/>
        </w:rPr>
        <w:drawing>
          <wp:anchor distT="0" distB="0" distL="114300" distR="114300" simplePos="0" relativeHeight="251661312" behindDoc="0" locked="0" layoutInCell="1" allowOverlap="1">
            <wp:simplePos x="0" y="0"/>
            <wp:positionH relativeFrom="column">
              <wp:posOffset>0</wp:posOffset>
            </wp:positionH>
            <wp:positionV relativeFrom="paragraph">
              <wp:posOffset>1270</wp:posOffset>
            </wp:positionV>
            <wp:extent cx="2466975" cy="1847850"/>
            <wp:effectExtent l="0" t="0" r="9525"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ownload.jpg"/>
                    <pic:cNvPicPr/>
                  </pic:nvPicPr>
                  <pic:blipFill>
                    <a:blip r:embed="rId13">
                      <a:extLst>
                        <a:ext uri="{28A0092B-C50C-407E-A947-70E740481C1C}">
                          <a14:useLocalDpi xmlns:a14="http://schemas.microsoft.com/office/drawing/2010/main" val="0"/>
                        </a:ext>
                      </a:extLst>
                    </a:blip>
                    <a:stretch>
                      <a:fillRect/>
                    </a:stretch>
                  </pic:blipFill>
                  <pic:spPr>
                    <a:xfrm>
                      <a:off x="0" y="0"/>
                      <a:ext cx="2466975" cy="1847850"/>
                    </a:xfrm>
                    <a:prstGeom prst="rect">
                      <a:avLst/>
                    </a:prstGeom>
                  </pic:spPr>
                </pic:pic>
              </a:graphicData>
            </a:graphic>
            <wp14:sizeRelH relativeFrom="page">
              <wp14:pctWidth>0</wp14:pctWidth>
            </wp14:sizeRelH>
            <wp14:sizeRelV relativeFrom="page">
              <wp14:pctHeight>0</wp14:pctHeight>
            </wp14:sizeRelV>
          </wp:anchor>
        </w:drawing>
      </w:r>
      <w:r w:rsidR="00B43733">
        <w:rPr>
          <w:rFonts w:ascii="Times New Roman" w:eastAsia="Calibri" w:hAnsi="Times New Roman" w:cs="Times New Roman"/>
          <w:sz w:val="24"/>
          <w:lang w:val="sr-Cyrl-RS"/>
        </w:rPr>
        <w:t xml:space="preserve">    </w:t>
      </w:r>
    </w:p>
    <w:p w:rsidR="00B43733" w:rsidRDefault="00B43733" w:rsidP="006575B4">
      <w:pPr>
        <w:spacing w:line="360" w:lineRule="auto"/>
        <w:jc w:val="both"/>
        <w:rPr>
          <w:rFonts w:ascii="Times New Roman" w:eastAsia="Calibri" w:hAnsi="Times New Roman" w:cs="Times New Roman"/>
          <w:b/>
          <w:sz w:val="28"/>
          <w:lang w:val="sr-Cyrl-RS"/>
        </w:rPr>
      </w:pPr>
      <w:r>
        <w:rPr>
          <w:rFonts w:ascii="Times New Roman" w:eastAsia="Calibri" w:hAnsi="Times New Roman" w:cs="Times New Roman"/>
          <w:b/>
          <w:sz w:val="28"/>
          <w:lang w:val="sr-Cyrl-RS"/>
        </w:rPr>
        <w:t>Рођење у витлејемској пећини</w:t>
      </w:r>
    </w:p>
    <w:p w:rsidR="00B43733" w:rsidRDefault="00704BC9" w:rsidP="00704BC9">
      <w:pPr>
        <w:spacing w:line="360" w:lineRule="auto"/>
        <w:jc w:val="both"/>
        <w:rPr>
          <w:rFonts w:ascii="Times New Roman" w:eastAsia="Times New Roman" w:hAnsi="Times New Roman" w:cs="Times New Roman"/>
          <w:szCs w:val="24"/>
          <w:lang w:val="sr-Cyrl-ME"/>
        </w:rPr>
      </w:pPr>
      <w:r w:rsidRPr="00704BC9">
        <w:rPr>
          <w:rFonts w:ascii="Times New Roman" w:eastAsia="Times New Roman" w:hAnsi="Times New Roman" w:cs="Times New Roman"/>
          <w:szCs w:val="24"/>
          <w:lang w:val="sr-Cyrl-ME"/>
        </w:rPr>
        <w:t>Ноћ се спуштала, дувао је хладан ветар. Они су ишли улицама града у коме за њих није било места. Неко се ипак сажалио и упутио их у једну пећину близу града, у којој су пастири склањали стада. Пећина је била сува, а у јаслама је било златножуте сламе. И ту је Дјева родила Христа. Свет је Спаситеља дочекао тако што му је пружио пећину као уточиште и сламу из јасала као колевку. Ту је започео животни пут на земљи Оног чији су долазак вековима најављивали пророци.</w:t>
      </w:r>
      <w:r w:rsidR="00B43733">
        <w:rPr>
          <w:rFonts w:ascii="Times New Roman" w:hAnsi="Times New Roman" w:cs="Times New Roman"/>
          <w:b/>
          <w:noProof/>
          <w:sz w:val="28"/>
        </w:rPr>
        <w:drawing>
          <wp:anchor distT="0" distB="0" distL="114300" distR="114300" simplePos="0" relativeHeight="251662336" behindDoc="0" locked="0" layoutInCell="1" allowOverlap="1">
            <wp:simplePos x="0" y="0"/>
            <wp:positionH relativeFrom="column">
              <wp:posOffset>3295650</wp:posOffset>
            </wp:positionH>
            <wp:positionV relativeFrom="paragraph">
              <wp:posOffset>-1270</wp:posOffset>
            </wp:positionV>
            <wp:extent cx="2652395" cy="2097829"/>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ozicni-vertep.jpg"/>
                    <pic:cNvPicPr/>
                  </pic:nvPicPr>
                  <pic:blipFill>
                    <a:blip r:embed="rId14">
                      <a:extLst>
                        <a:ext uri="{28A0092B-C50C-407E-A947-70E740481C1C}">
                          <a14:useLocalDpi xmlns:a14="http://schemas.microsoft.com/office/drawing/2010/main" val="0"/>
                        </a:ext>
                      </a:extLst>
                    </a:blip>
                    <a:stretch>
                      <a:fillRect/>
                    </a:stretch>
                  </pic:blipFill>
                  <pic:spPr>
                    <a:xfrm>
                      <a:off x="0" y="0"/>
                      <a:ext cx="2652395" cy="2097829"/>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szCs w:val="24"/>
          <w:lang w:val="sr-Cyrl-ME"/>
        </w:rPr>
        <w:t xml:space="preserve"> </w:t>
      </w:r>
    </w:p>
    <w:p w:rsidR="000670FE" w:rsidRDefault="000670FE" w:rsidP="00704BC9">
      <w:pPr>
        <w:spacing w:line="360" w:lineRule="auto"/>
        <w:jc w:val="both"/>
        <w:rPr>
          <w:rFonts w:ascii="Times New Roman" w:eastAsia="Times New Roman" w:hAnsi="Times New Roman" w:cs="Times New Roman"/>
          <w:szCs w:val="24"/>
          <w:lang w:val="sr-Cyrl-ME"/>
        </w:rPr>
      </w:pPr>
    </w:p>
    <w:p w:rsidR="000670FE" w:rsidRDefault="000670FE" w:rsidP="00704BC9">
      <w:pPr>
        <w:spacing w:line="360" w:lineRule="auto"/>
        <w:jc w:val="both"/>
        <w:rPr>
          <w:rFonts w:ascii="Times New Roman" w:eastAsia="Times New Roman" w:hAnsi="Times New Roman" w:cs="Times New Roman"/>
          <w:szCs w:val="24"/>
          <w:lang w:val="sr-Cyrl-ME"/>
        </w:rPr>
      </w:pPr>
    </w:p>
    <w:p w:rsidR="000670FE" w:rsidRDefault="000670FE" w:rsidP="00704BC9">
      <w:pPr>
        <w:spacing w:line="360" w:lineRule="auto"/>
        <w:jc w:val="both"/>
        <w:rPr>
          <w:rFonts w:ascii="Times New Roman" w:eastAsia="Times New Roman" w:hAnsi="Times New Roman" w:cs="Times New Roman"/>
          <w:szCs w:val="24"/>
          <w:lang w:val="sr-Cyrl-ME"/>
        </w:rPr>
      </w:pPr>
    </w:p>
    <w:p w:rsidR="000670FE" w:rsidRDefault="000670FE" w:rsidP="00704BC9">
      <w:pPr>
        <w:spacing w:line="360" w:lineRule="auto"/>
        <w:jc w:val="both"/>
        <w:rPr>
          <w:rFonts w:ascii="Times New Roman" w:eastAsia="Times New Roman" w:hAnsi="Times New Roman" w:cs="Times New Roman"/>
          <w:szCs w:val="24"/>
          <w:lang w:val="sr-Cyrl-ME"/>
        </w:rPr>
      </w:pPr>
    </w:p>
    <w:p w:rsidR="000670FE" w:rsidRDefault="000670FE" w:rsidP="00704BC9">
      <w:pPr>
        <w:spacing w:line="360" w:lineRule="auto"/>
        <w:jc w:val="both"/>
        <w:rPr>
          <w:rFonts w:ascii="Times New Roman" w:hAnsi="Times New Roman" w:cs="Times New Roman"/>
          <w:b/>
          <w:noProof/>
          <w:sz w:val="28"/>
          <w:lang w:val="sr-Cyrl-RS"/>
        </w:rPr>
      </w:pPr>
      <w:r>
        <w:rPr>
          <w:rFonts w:ascii="Times New Roman" w:hAnsi="Times New Roman" w:cs="Times New Roman"/>
          <w:b/>
          <w:noProof/>
          <w:sz w:val="28"/>
          <w:lang w:val="sr-Cyrl-RS"/>
        </w:rPr>
        <w:lastRenderedPageBreak/>
        <w:t>Јављање анђела пастирима и мудрацима</w:t>
      </w:r>
    </w:p>
    <w:p w:rsidR="00FF05C4" w:rsidRPr="00FF05C4" w:rsidRDefault="00FF05C4" w:rsidP="00547CFB">
      <w:pPr>
        <w:spacing w:after="0" w:line="276" w:lineRule="auto"/>
        <w:jc w:val="both"/>
        <w:rPr>
          <w:rFonts w:ascii="Times New Roman" w:eastAsia="Calibri" w:hAnsi="Times New Roman" w:cs="Times New Roman"/>
          <w:sz w:val="24"/>
          <w:lang w:val="ru-RU"/>
        </w:rPr>
      </w:pPr>
      <w:r w:rsidRPr="00FF05C4">
        <w:rPr>
          <w:rFonts w:ascii="Times New Roman" w:eastAsia="Calibri" w:hAnsi="Times New Roman" w:cs="Times New Roman"/>
          <w:sz w:val="24"/>
          <w:lang w:val="ru-RU"/>
        </w:rPr>
        <w:t>Иако нико није знао какав се судбоносни догађај збио у пећини, ипак долазак Бога на земљу, без обзира на то што је дошао као мајушно, немоћно и сиромашно детенце, није могао остати сакривен. Над Витлејемом се те ноћи зауставила чудесна звезда, коју су следили мудраци, све док није застала над местом где се родио Цар Славе. Пастири, у пољу код својих стада, видели су чудесну светлост, стајали су са трепетом и страхом. Онда је Анђео Господњи сишао међу њих и рекао им: „Не бојте се, јер вам, ево, јављам радост велику која ће бити свему народу. Јер вам се данас роди Спас, који је Христос Господ, у граду Давидову. И ово вам је знак: наћи ћете дијете повијено гдје лежи у јаслама“ (Лк 2, 10-12). Затим се зачула чудесна песма од које се сва природа преобразила. Са неба су силазиле чете анђела. Реке су шумеле тише, ветар је изгубио ноћну оштрину и испунио се мирисом. Звери су престале да траже плен. Радост је</w:t>
      </w:r>
      <w:r>
        <w:rPr>
          <w:rFonts w:ascii="Times New Roman" w:eastAsia="Calibri" w:hAnsi="Times New Roman" w:cs="Times New Roman"/>
          <w:sz w:val="24"/>
          <w:lang w:val="ru-RU"/>
        </w:rPr>
        <w:t xml:space="preserve"> </w:t>
      </w:r>
      <w:r w:rsidRPr="00FF05C4">
        <w:rPr>
          <w:rFonts w:ascii="Times New Roman" w:eastAsia="Calibri" w:hAnsi="Times New Roman" w:cs="Times New Roman"/>
          <w:sz w:val="24"/>
          <w:lang w:val="ru-RU"/>
        </w:rPr>
        <w:t>испунила сва срца, док се светом орила песма анђела: „Слава на висини Богу и на земљи мир, међу људима добра воља“ (Лк 2, 14). Пастири су отишли до витлејемских зидина и тамо у пећини нашли све како им је анђео рекао. Јосифу и Дјеви Марији су испричали шта су видели и доживели у пољу. Богородица, која је пажљиво слушала, „чуваше све речи и слагаше их у срцу својему“ (Лк 2, 19).</w:t>
      </w:r>
    </w:p>
    <w:p w:rsidR="00FF05C4" w:rsidRDefault="00FF05C4" w:rsidP="00FF05C4">
      <w:pPr>
        <w:spacing w:line="360" w:lineRule="auto"/>
        <w:rPr>
          <w:rFonts w:ascii="Times New Roman" w:hAnsi="Times New Roman" w:cs="Times New Roman"/>
          <w:b/>
          <w:noProof/>
          <w:sz w:val="28"/>
          <w:lang w:val="sr-Cyrl-RS"/>
        </w:rPr>
      </w:pPr>
    </w:p>
    <w:p w:rsidR="00FF05C4" w:rsidRDefault="000670FE" w:rsidP="00FF05C4">
      <w:pPr>
        <w:spacing w:line="360" w:lineRule="auto"/>
        <w:rPr>
          <w:rFonts w:ascii="Times New Roman" w:hAnsi="Times New Roman" w:cs="Times New Roman"/>
          <w:b/>
          <w:noProof/>
          <w:sz w:val="28"/>
          <w:lang w:val="sr-Cyrl-RS"/>
        </w:rPr>
      </w:pPr>
      <w:r>
        <w:rPr>
          <w:rFonts w:ascii="Times New Roman" w:hAnsi="Times New Roman" w:cs="Times New Roman"/>
          <w:b/>
          <w:noProof/>
          <w:sz w:val="28"/>
        </w:rPr>
        <w:drawing>
          <wp:anchor distT="0" distB="0" distL="114300" distR="114300" simplePos="0" relativeHeight="251663360" behindDoc="0" locked="0" layoutInCell="1" allowOverlap="1" wp14:anchorId="1BA1559A" wp14:editId="175DACFF">
            <wp:simplePos x="0" y="0"/>
            <wp:positionH relativeFrom="margin">
              <wp:align>left</wp:align>
            </wp:positionH>
            <wp:positionV relativeFrom="margin">
              <wp:align>top</wp:align>
            </wp:positionV>
            <wp:extent cx="3133725" cy="1457325"/>
            <wp:effectExtent l="19050" t="0" r="28575" b="44767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ownload (2).jpg"/>
                    <pic:cNvPicPr/>
                  </pic:nvPicPr>
                  <pic:blipFill>
                    <a:blip r:embed="rId15">
                      <a:extLst>
                        <a:ext uri="{28A0092B-C50C-407E-A947-70E740481C1C}">
                          <a14:useLocalDpi xmlns:a14="http://schemas.microsoft.com/office/drawing/2010/main" val="0"/>
                        </a:ext>
                      </a:extLst>
                    </a:blip>
                    <a:stretch>
                      <a:fillRect/>
                    </a:stretch>
                  </pic:blipFill>
                  <pic:spPr>
                    <a:xfrm>
                      <a:off x="0" y="0"/>
                      <a:ext cx="3133725" cy="14573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sidR="00FF05C4">
        <w:rPr>
          <w:rFonts w:ascii="Times New Roman" w:hAnsi="Times New Roman" w:cs="Times New Roman"/>
          <w:b/>
          <w:noProof/>
          <w:sz w:val="28"/>
          <w:lang w:val="sr-Cyrl-RS"/>
        </w:rPr>
        <w:t>Мудраци са Истока</w:t>
      </w:r>
    </w:p>
    <w:p w:rsidR="000B7D9B" w:rsidRDefault="00FF05C4" w:rsidP="00FF05C4">
      <w:pPr>
        <w:spacing w:line="360" w:lineRule="auto"/>
        <w:jc w:val="both"/>
        <w:rPr>
          <w:rFonts w:ascii="Times New Roman" w:eastAsia="Calibri" w:hAnsi="Times New Roman" w:cs="Times New Roman"/>
          <w:sz w:val="24"/>
          <w:lang w:val="ru-RU"/>
        </w:rPr>
      </w:pPr>
      <w:r w:rsidRPr="00FF05C4">
        <w:rPr>
          <w:rFonts w:ascii="Times New Roman" w:eastAsia="Calibri" w:hAnsi="Times New Roman" w:cs="Times New Roman"/>
          <w:sz w:val="24"/>
          <w:lang w:val="ru-RU"/>
        </w:rPr>
        <w:t xml:space="preserve">Све што су пророци вековима предсказивали и најављивали коначно се остварило. На земљу је дошао Спаситељ. Вођени звездом, мудраци из три земље са Истока, дошли су да се поклоне Спаситељу. Први је Богомладенцу Христу пришао старац дуге беле браде, Мелхиор. Он је даровао Христа златом, као цара. Други, Гаспар, „црвен у лицу“, млад и без браде, даровао је Христа тамјаном, као Бога, а трећи, Валтазар, коме је кожа била црна, предао му је на дар смирну, као првосвештенику и учитељу. </w:t>
      </w:r>
      <w:r w:rsidR="000B7D9B">
        <w:rPr>
          <w:rFonts w:ascii="Times New Roman" w:eastAsia="Calibri" w:hAnsi="Times New Roman" w:cs="Times New Roman"/>
          <w:sz w:val="24"/>
          <w:lang w:val="ru-RU"/>
        </w:rPr>
        <w:t xml:space="preserve">  </w:t>
      </w:r>
      <w:r>
        <w:rPr>
          <w:rFonts w:ascii="Times New Roman" w:hAnsi="Times New Roman" w:cs="Times New Roman"/>
          <w:b/>
          <w:noProof/>
          <w:sz w:val="28"/>
        </w:rPr>
        <w:drawing>
          <wp:anchor distT="0" distB="0" distL="114300" distR="114300" simplePos="0" relativeHeight="251664384" behindDoc="0" locked="0" layoutInCell="1" allowOverlap="1" wp14:anchorId="68ADDC3E" wp14:editId="70E72B1C">
            <wp:simplePos x="0" y="0"/>
            <wp:positionH relativeFrom="column">
              <wp:posOffset>3752850</wp:posOffset>
            </wp:positionH>
            <wp:positionV relativeFrom="paragraph">
              <wp:posOffset>187325</wp:posOffset>
            </wp:positionV>
            <wp:extent cx="1990725" cy="2295525"/>
            <wp:effectExtent l="190500" t="190500" r="200025" b="20002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ownload (3).jpg"/>
                    <pic:cNvPicPr/>
                  </pic:nvPicPr>
                  <pic:blipFill>
                    <a:blip r:embed="rId16">
                      <a:extLst>
                        <a:ext uri="{28A0092B-C50C-407E-A947-70E740481C1C}">
                          <a14:useLocalDpi xmlns:a14="http://schemas.microsoft.com/office/drawing/2010/main" val="0"/>
                        </a:ext>
                      </a:extLst>
                    </a:blip>
                    <a:stretch>
                      <a:fillRect/>
                    </a:stretch>
                  </pic:blipFill>
                  <pic:spPr>
                    <a:xfrm>
                      <a:off x="0" y="0"/>
                      <a:ext cx="1990725" cy="2295525"/>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r w:rsidR="000B7D9B">
        <w:rPr>
          <w:rFonts w:ascii="Times New Roman" w:eastAsia="Calibri" w:hAnsi="Times New Roman" w:cs="Times New Roman"/>
          <w:sz w:val="24"/>
          <w:lang w:val="ru-RU"/>
        </w:rPr>
        <w:t xml:space="preserve">  </w:t>
      </w:r>
      <w:r w:rsidR="000B7D9B">
        <w:rPr>
          <w:rFonts w:ascii="Times New Roman" w:eastAsia="Calibri" w:hAnsi="Times New Roman" w:cs="Times New Roman"/>
          <w:sz w:val="24"/>
          <w:lang w:val="ru-RU"/>
        </w:rPr>
        <w:tab/>
      </w:r>
      <w:r w:rsidR="000B7D9B">
        <w:rPr>
          <w:rFonts w:ascii="Times New Roman" w:eastAsia="Calibri" w:hAnsi="Times New Roman" w:cs="Times New Roman"/>
          <w:sz w:val="24"/>
          <w:lang w:val="ru-RU"/>
        </w:rPr>
        <w:tab/>
      </w:r>
      <w:r w:rsidR="000B7D9B">
        <w:rPr>
          <w:rFonts w:ascii="Times New Roman" w:eastAsia="Calibri" w:hAnsi="Times New Roman" w:cs="Times New Roman"/>
          <w:sz w:val="24"/>
          <w:lang w:val="ru-RU"/>
        </w:rPr>
        <w:tab/>
      </w:r>
    </w:p>
    <w:p w:rsidR="001E1905" w:rsidRDefault="005036C0" w:rsidP="00FF05C4">
      <w:pPr>
        <w:spacing w:line="360" w:lineRule="auto"/>
        <w:jc w:val="both"/>
        <w:rPr>
          <w:rFonts w:ascii="Times New Roman" w:eastAsia="Calibri" w:hAnsi="Times New Roman" w:cs="Times New Roman"/>
          <w:sz w:val="24"/>
          <w:lang w:val="ru-RU"/>
        </w:rPr>
      </w:pPr>
      <w:r>
        <w:rPr>
          <w:rFonts w:ascii="Times New Roman" w:eastAsia="Calibri" w:hAnsi="Times New Roman" w:cs="Times New Roman"/>
          <w:noProof/>
          <w:sz w:val="24"/>
        </w:rPr>
        <w:lastRenderedPageBreak/>
        <w:drawing>
          <wp:anchor distT="0" distB="0" distL="114300" distR="114300" simplePos="0" relativeHeight="251665408" behindDoc="0" locked="0" layoutInCell="1" allowOverlap="1" wp14:anchorId="42CC5D42" wp14:editId="352279C7">
            <wp:simplePos x="0" y="0"/>
            <wp:positionH relativeFrom="margin">
              <wp:align>left</wp:align>
            </wp:positionH>
            <wp:positionV relativeFrom="paragraph">
              <wp:posOffset>95250</wp:posOffset>
            </wp:positionV>
            <wp:extent cx="2666365" cy="1885950"/>
            <wp:effectExtent l="0" t="95250" r="0" b="66675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ownload.jpg"/>
                    <pic:cNvPicPr/>
                  </pic:nvPicPr>
                  <pic:blipFill>
                    <a:blip r:embed="rId17">
                      <a:extLst>
                        <a:ext uri="{28A0092B-C50C-407E-A947-70E740481C1C}">
                          <a14:useLocalDpi xmlns:a14="http://schemas.microsoft.com/office/drawing/2010/main" val="0"/>
                        </a:ext>
                      </a:extLst>
                    </a:blip>
                    <a:stretch>
                      <a:fillRect/>
                    </a:stretch>
                  </pic:blipFill>
                  <pic:spPr>
                    <a:xfrm>
                      <a:off x="0" y="0"/>
                      <a:ext cx="2666365" cy="188595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page">
              <wp14:pctWidth>0</wp14:pctWidth>
            </wp14:sizeRelH>
            <wp14:sizeRelV relativeFrom="page">
              <wp14:pctHeight>0</wp14:pctHeight>
            </wp14:sizeRelV>
          </wp:anchor>
        </w:drawing>
      </w:r>
      <w:r w:rsidR="00B13CBD">
        <w:rPr>
          <w:rFonts w:ascii="Times New Roman" w:eastAsia="Calibri" w:hAnsi="Times New Roman" w:cs="Times New Roman"/>
          <w:noProof/>
          <w:sz w:val="24"/>
        </w:rPr>
        <mc:AlternateContent>
          <mc:Choice Requires="wps">
            <w:drawing>
              <wp:anchor distT="0" distB="0" distL="114300" distR="114300" simplePos="0" relativeHeight="251666432" behindDoc="0" locked="0" layoutInCell="1" allowOverlap="1" wp14:anchorId="6E0DE413" wp14:editId="25F3992D">
                <wp:simplePos x="0" y="0"/>
                <wp:positionH relativeFrom="column">
                  <wp:posOffset>2724150</wp:posOffset>
                </wp:positionH>
                <wp:positionV relativeFrom="paragraph">
                  <wp:posOffset>9525</wp:posOffset>
                </wp:positionV>
                <wp:extent cx="3771900" cy="2466975"/>
                <wp:effectExtent l="0" t="0" r="19050" b="28575"/>
                <wp:wrapNone/>
                <wp:docPr id="12" name="Rounded Rectangle 12"/>
                <wp:cNvGraphicFramePr/>
                <a:graphic xmlns:a="http://schemas.openxmlformats.org/drawingml/2006/main">
                  <a:graphicData uri="http://schemas.microsoft.com/office/word/2010/wordprocessingShape">
                    <wps:wsp>
                      <wps:cNvSpPr/>
                      <wps:spPr>
                        <a:xfrm>
                          <a:off x="0" y="0"/>
                          <a:ext cx="3771900" cy="2466975"/>
                        </a:xfrm>
                        <a:prstGeom prst="roundRect">
                          <a:avLst/>
                        </a:prstGeom>
                      </wps:spPr>
                      <wps:style>
                        <a:lnRef idx="1">
                          <a:schemeClr val="accent2"/>
                        </a:lnRef>
                        <a:fillRef idx="2">
                          <a:schemeClr val="accent2"/>
                        </a:fillRef>
                        <a:effectRef idx="1">
                          <a:schemeClr val="accent2"/>
                        </a:effectRef>
                        <a:fontRef idx="minor">
                          <a:schemeClr val="dk1"/>
                        </a:fontRef>
                      </wps:style>
                      <wps:txbx>
                        <w:txbxContent>
                          <w:p w:rsidR="00B13CBD" w:rsidRDefault="00B13CBD" w:rsidP="00B13CBD">
                            <w:pPr>
                              <w:jc w:val="center"/>
                              <w:rPr>
                                <w:rFonts w:ascii="Times New Roman" w:hAnsi="Times New Roman" w:cs="Times New Roman"/>
                                <w:sz w:val="24"/>
                                <w:lang w:val="sr-Cyrl-RS"/>
                              </w:rPr>
                            </w:pPr>
                            <w:r>
                              <w:rPr>
                                <w:rFonts w:ascii="Times New Roman" w:hAnsi="Times New Roman" w:cs="Times New Roman"/>
                                <w:sz w:val="24"/>
                                <w:lang w:val="sr-Cyrl-RS"/>
                              </w:rPr>
                              <w:t>КОЈЕ ГОДИНЕ ЈЕ РОЂЕН ИСУС ХРИСТОС?</w:t>
                            </w:r>
                          </w:p>
                          <w:p w:rsidR="00B13CBD" w:rsidRPr="00B13CBD" w:rsidRDefault="00B13CBD" w:rsidP="00B13CBD">
                            <w:pPr>
                              <w:jc w:val="both"/>
                              <w:rPr>
                                <w:rFonts w:ascii="Times New Roman" w:hAnsi="Times New Roman" w:cs="Times New Roman"/>
                                <w:lang w:val="sr-Cyrl-RS"/>
                              </w:rPr>
                            </w:pPr>
                            <w:r>
                              <w:rPr>
                                <w:rFonts w:ascii="Times New Roman" w:hAnsi="Times New Roman" w:cs="Times New Roman"/>
                                <w:lang w:val="sr-Cyrl-RS"/>
                              </w:rPr>
                              <w:t>На Првом Васељенском Сабору у Никеји, 325.године, донето је правило да се године броје од рођења Исуса Христа. Монах Дионисије је 523.године израчунао да је Исус рођен 25.децембра 753.године од оснивања Рима. Како је он дошао до тог датума није познато, али се зна да је Христос рођен у време владавине цара Ирода Великог који је умро 750.године од оснивања Рима. Очигледно је било да је Дионисије погрешио за најмање три године. Ипак, овако погрешно бројање година користи се и данас.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E0DE413" id="Rounded Rectangle 12" o:spid="_x0000_s1026" style="position:absolute;left:0;text-align:left;margin-left:214.5pt;margin-top:.75pt;width:297pt;height:194.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" fillcolor="#f3a875 [2165]" strokecolor="#ed7d31 [3205]" strokeweight=".5pt">
                <v:fill color2="#f09558 [2613]" rotate="t" colors="0 #f7bda4;.5 #f5b195;1 #f8a581" focus="100%" type="gradient">
                  <o:fill v:ext="view" type="gradientUnscaled"/>
                </v:fill>
                <v:stroke joinstyle="miter"/>
                <v:textbox>
                  <w:txbxContent>
                    <w:p w:rsidR="00B13CBD" w:rsidRDefault="00B13CBD" w:rsidP="00B13CBD">
                      <w:pPr>
                        <w:jc w:val="center"/>
                        <w:rPr>
                          <w:rFonts w:ascii="Times New Roman" w:hAnsi="Times New Roman" w:cs="Times New Roman"/>
                          <w:sz w:val="24"/>
                          <w:lang w:val="sr-Cyrl-RS"/>
                        </w:rPr>
                      </w:pPr>
                      <w:r>
                        <w:rPr>
                          <w:rFonts w:ascii="Times New Roman" w:hAnsi="Times New Roman" w:cs="Times New Roman"/>
                          <w:sz w:val="24"/>
                          <w:lang w:val="sr-Cyrl-RS"/>
                        </w:rPr>
                        <w:t>КОЈЕ ГОДИНЕ ЈЕ РОЂЕН ИСУС ХРИСТОС?</w:t>
                      </w:r>
                    </w:p>
                    <w:p w:rsidR="00B13CBD" w:rsidRPr="00B13CBD" w:rsidRDefault="00B13CBD" w:rsidP="00B13CBD">
                      <w:pPr>
                        <w:jc w:val="both"/>
                        <w:rPr>
                          <w:rFonts w:ascii="Times New Roman" w:hAnsi="Times New Roman" w:cs="Times New Roman"/>
                          <w:lang w:val="sr-Cyrl-RS"/>
                        </w:rPr>
                      </w:pPr>
                      <w:r>
                        <w:rPr>
                          <w:rFonts w:ascii="Times New Roman" w:hAnsi="Times New Roman" w:cs="Times New Roman"/>
                          <w:lang w:val="sr-Cyrl-RS"/>
                        </w:rPr>
                        <w:t>На Првом Васељенском Сабору у Никеји, 325.године, донето је правило да се године броје од рођења Исуса Христа. Монах Дионисије је 523.године израчунао да је Исус рођен 25.децембра 753.године од оснивања Рима. Како је он дошао до тог датума није познато, али се зна да је Христос рођен у време владавине цара Ирода Великог који је умро 750.године од оснивања Рима. Очигледно је било да је Дионисије погрешио за најмање три године. Ипак, овако погрешно бројање година користи се и данас.</w:t>
                      </w:r>
                    </w:p>
                  </w:txbxContent>
                </v:textbox>
              </v:roundrect>
            </w:pict>
          </mc:Fallback>
        </mc:AlternateContent>
      </w:r>
      <w:r w:rsidR="00B13CBD">
        <w:rPr>
          <w:rFonts w:ascii="Times New Roman" w:eastAsia="Calibri" w:hAnsi="Times New Roman" w:cs="Times New Roman"/>
          <w:sz w:val="24"/>
          <w:lang w:val="ru-RU"/>
        </w:rPr>
        <w:t xml:space="preserve">  </w:t>
      </w:r>
    </w:p>
    <w:p w:rsidR="00B13CBD" w:rsidRDefault="00B13CBD" w:rsidP="00FF05C4">
      <w:pPr>
        <w:spacing w:line="360" w:lineRule="auto"/>
        <w:jc w:val="both"/>
        <w:rPr>
          <w:rFonts w:ascii="Times New Roman" w:eastAsia="Calibri" w:hAnsi="Times New Roman" w:cs="Times New Roman"/>
          <w:sz w:val="24"/>
          <w:lang w:val="ru-RU"/>
        </w:rPr>
      </w:pPr>
    </w:p>
    <w:p w:rsidR="00B13CBD" w:rsidRDefault="00B13CBD" w:rsidP="00FF05C4">
      <w:pPr>
        <w:spacing w:line="360" w:lineRule="auto"/>
        <w:jc w:val="both"/>
        <w:rPr>
          <w:rFonts w:ascii="Times New Roman" w:eastAsia="Calibri" w:hAnsi="Times New Roman" w:cs="Times New Roman"/>
          <w:sz w:val="24"/>
          <w:lang w:val="ru-RU"/>
        </w:rPr>
      </w:pPr>
    </w:p>
    <w:p w:rsidR="00B13CBD" w:rsidRDefault="00B13CBD" w:rsidP="00FF05C4">
      <w:pPr>
        <w:spacing w:line="360" w:lineRule="auto"/>
        <w:jc w:val="both"/>
        <w:rPr>
          <w:rFonts w:ascii="Times New Roman" w:eastAsia="Calibri" w:hAnsi="Times New Roman" w:cs="Times New Roman"/>
          <w:sz w:val="24"/>
          <w:lang w:val="ru-RU"/>
        </w:rPr>
      </w:pPr>
    </w:p>
    <w:p w:rsidR="00B13CBD" w:rsidRDefault="00B13CBD" w:rsidP="00FF05C4">
      <w:pPr>
        <w:spacing w:line="360" w:lineRule="auto"/>
        <w:jc w:val="both"/>
        <w:rPr>
          <w:rFonts w:ascii="Times New Roman" w:eastAsia="Calibri" w:hAnsi="Times New Roman" w:cs="Times New Roman"/>
          <w:sz w:val="24"/>
          <w:lang w:val="ru-RU"/>
        </w:rPr>
      </w:pPr>
    </w:p>
    <w:p w:rsidR="00B13CBD" w:rsidRDefault="00B13CBD" w:rsidP="00FF05C4">
      <w:pPr>
        <w:spacing w:line="360" w:lineRule="auto"/>
        <w:jc w:val="both"/>
        <w:rPr>
          <w:rFonts w:ascii="Times New Roman" w:eastAsia="Calibri" w:hAnsi="Times New Roman" w:cs="Times New Roman"/>
          <w:sz w:val="24"/>
          <w:lang w:val="ru-RU"/>
        </w:rPr>
      </w:pPr>
    </w:p>
    <w:p w:rsidR="00B13CBD" w:rsidRDefault="00B13CBD" w:rsidP="00FF05C4">
      <w:pPr>
        <w:spacing w:line="360" w:lineRule="auto"/>
        <w:jc w:val="both"/>
        <w:rPr>
          <w:rFonts w:ascii="Times New Roman" w:eastAsia="Calibri" w:hAnsi="Times New Roman" w:cs="Times New Roman"/>
          <w:sz w:val="24"/>
          <w:lang w:val="ru-RU"/>
        </w:rPr>
      </w:pPr>
    </w:p>
    <w:p w:rsidR="005036C0" w:rsidRDefault="005036C0" w:rsidP="00FF05C4">
      <w:pPr>
        <w:spacing w:line="360" w:lineRule="auto"/>
        <w:jc w:val="both"/>
        <w:rPr>
          <w:rFonts w:ascii="Times New Roman" w:eastAsia="Calibri" w:hAnsi="Times New Roman" w:cs="Times New Roman"/>
          <w:sz w:val="24"/>
          <w:lang w:val="ru-RU"/>
        </w:rPr>
      </w:pPr>
    </w:p>
    <w:p w:rsidR="005036C0" w:rsidRDefault="00870A4D" w:rsidP="00FF05C4">
      <w:pPr>
        <w:spacing w:line="360" w:lineRule="auto"/>
        <w:jc w:val="both"/>
        <w:rPr>
          <w:rFonts w:ascii="Times New Roman" w:eastAsia="Calibri" w:hAnsi="Times New Roman" w:cs="Times New Roman"/>
          <w:sz w:val="24"/>
          <w:lang w:val="ru-RU"/>
        </w:rPr>
      </w:pPr>
      <w:r>
        <w:rPr>
          <w:rFonts w:ascii="Times New Roman" w:eastAsia="Calibri" w:hAnsi="Times New Roman" w:cs="Times New Roman"/>
          <w:noProof/>
          <w:sz w:val="24"/>
        </w:rPr>
        <mc:AlternateContent>
          <mc:Choice Requires="wps">
            <w:drawing>
              <wp:anchor distT="0" distB="0" distL="114300" distR="114300" simplePos="0" relativeHeight="251669504" behindDoc="0" locked="0" layoutInCell="1" allowOverlap="1" wp14:anchorId="33A3F781" wp14:editId="345ADE04">
                <wp:simplePos x="0" y="0"/>
                <wp:positionH relativeFrom="column">
                  <wp:posOffset>3257550</wp:posOffset>
                </wp:positionH>
                <wp:positionV relativeFrom="paragraph">
                  <wp:posOffset>170180</wp:posOffset>
                </wp:positionV>
                <wp:extent cx="2924175" cy="5705475"/>
                <wp:effectExtent l="0" t="0" r="28575" b="28575"/>
                <wp:wrapNone/>
                <wp:docPr id="14" name="Rounded Rectangle 14"/>
                <wp:cNvGraphicFramePr/>
                <a:graphic xmlns:a="http://schemas.openxmlformats.org/drawingml/2006/main">
                  <a:graphicData uri="http://schemas.microsoft.com/office/word/2010/wordprocessingShape">
                    <wps:wsp>
                      <wps:cNvSpPr/>
                      <wps:spPr>
                        <a:xfrm>
                          <a:off x="0" y="0"/>
                          <a:ext cx="2924175" cy="5705475"/>
                        </a:xfrm>
                        <a:prstGeom prst="roundRect">
                          <a:avLst/>
                        </a:prstGeom>
                        <a:gradFill rotWithShape="1">
                          <a:gsLst>
                            <a:gs pos="0">
                              <a:srgbClr val="FFC000">
                                <a:lumMod val="110000"/>
                                <a:satMod val="105000"/>
                                <a:tint val="67000"/>
                              </a:srgbClr>
                            </a:gs>
                            <a:gs pos="50000">
                              <a:srgbClr val="FFC000">
                                <a:lumMod val="105000"/>
                                <a:satMod val="103000"/>
                                <a:tint val="73000"/>
                              </a:srgbClr>
                            </a:gs>
                            <a:gs pos="100000">
                              <a:srgbClr val="FFC000">
                                <a:lumMod val="105000"/>
                                <a:satMod val="109000"/>
                                <a:tint val="81000"/>
                              </a:srgbClr>
                            </a:gs>
                          </a:gsLst>
                          <a:lin ang="5400000" scaled="0"/>
                        </a:gradFill>
                        <a:ln w="6350" cap="flat" cmpd="sng" algn="ctr">
                          <a:solidFill>
                            <a:srgbClr val="FFC000"/>
                          </a:solidFill>
                          <a:prstDash val="solid"/>
                          <a:miter lim="800000"/>
                        </a:ln>
                        <a:effectLst/>
                      </wps:spPr>
                      <wps:txbx>
                        <w:txbxContent>
                          <w:p w:rsidR="002D0077" w:rsidRDefault="00870A4D" w:rsidP="00870A4D">
                            <w:pPr>
                              <w:jc w:val="both"/>
                              <w:rPr>
                                <w:rFonts w:ascii="Trebuchet MS" w:hAnsi="Trebuchet MS"/>
                                <w:sz w:val="24"/>
                                <w:szCs w:val="24"/>
                                <w:lang w:val="sr-Cyrl-RS"/>
                              </w:rPr>
                            </w:pPr>
                            <w:r>
                              <w:rPr>
                                <w:rFonts w:ascii="Trebuchet MS" w:hAnsi="Trebuchet MS"/>
                                <w:sz w:val="24"/>
                                <w:szCs w:val="24"/>
                                <w:lang w:val="sr-Cyrl-RS"/>
                              </w:rPr>
                              <w:t>Због измењених услова живота, данас многи православни хришћани који живе у градовима, купују бадњаке на пијацама и пале их испред Цркава</w:t>
                            </w:r>
                            <w:r w:rsidR="002D0077">
                              <w:rPr>
                                <w:rFonts w:ascii="Trebuchet MS" w:hAnsi="Trebuchet MS"/>
                                <w:sz w:val="24"/>
                                <w:szCs w:val="24"/>
                                <w:lang w:val="sr-Cyrl-RS"/>
                              </w:rPr>
                              <w:t>. У јануару се празнују и Сабор Пресвете Богородице (други дан Божића); Свети првомученик архиђакон Стефан (трећи дан Божића); празник Обрезања Господњег и „православна“ (јулијанска) нова година (14.јануара); Богојављење дан кад је Христос крштен...</w:t>
                            </w:r>
                          </w:p>
                          <w:p w:rsidR="00B17777" w:rsidRDefault="00B17777" w:rsidP="00870A4D">
                            <w:pPr>
                              <w:jc w:val="both"/>
                              <w:rPr>
                                <w:rFonts w:ascii="Trebuchet MS" w:hAnsi="Trebuchet MS"/>
                                <w:sz w:val="24"/>
                                <w:szCs w:val="24"/>
                                <w:lang w:val="sr-Cyrl-RS"/>
                              </w:rPr>
                            </w:pPr>
                          </w:p>
                          <w:p w:rsidR="00B17777" w:rsidRDefault="00B17777" w:rsidP="00870A4D">
                            <w:pPr>
                              <w:jc w:val="both"/>
                              <w:rPr>
                                <w:rFonts w:ascii="Trebuchet MS" w:hAnsi="Trebuchet MS"/>
                                <w:sz w:val="24"/>
                                <w:szCs w:val="24"/>
                                <w:lang w:val="sr-Cyrl-RS"/>
                              </w:rPr>
                            </w:pPr>
                          </w:p>
                          <w:p w:rsidR="00870A4D" w:rsidRPr="005036C0" w:rsidRDefault="00870A4D" w:rsidP="00870A4D">
                            <w:pPr>
                              <w:jc w:val="both"/>
                              <w:rPr>
                                <w:rFonts w:ascii="Trebuchet MS" w:hAnsi="Trebuchet MS"/>
                                <w:sz w:val="24"/>
                                <w:szCs w:val="24"/>
                                <w:lang w:val="sr-Cyrl-RS"/>
                              </w:rPr>
                            </w:pPr>
                            <w:r>
                              <w:rPr>
                                <w:rFonts w:ascii="Trebuchet MS" w:hAnsi="Trebuchet MS"/>
                                <w:sz w:val="24"/>
                                <w:szCs w:val="24"/>
                                <w:lang w:val="sr-Cyrl-RS"/>
                              </w:rPr>
                              <w:t xml:space="preserve"> </w:t>
                            </w:r>
                            <w:r w:rsidR="00B17777">
                              <w:rPr>
                                <w:rFonts w:ascii="Trebuchet MS" w:hAnsi="Trebuchet MS"/>
                                <w:noProof/>
                                <w:sz w:val="24"/>
                                <w:szCs w:val="24"/>
                              </w:rPr>
                              <w:drawing>
                                <wp:inline distT="0" distB="0" distL="0" distR="0">
                                  <wp:extent cx="2316480" cy="1542288"/>
                                  <wp:effectExtent l="0" t="0" r="762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80225_shutterstock-1248699457_ls.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316480" cy="154228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33A3F781" id="Rounded Rectangle 14" o:spid="_x0000_s1027" style="position:absolute;left:0;text-align:left;margin-left:256.5pt;margin-top:13.4pt;width:230.25pt;height:449.2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" fillcolor="#ffdd9c" strokecolor="#ffc000" strokeweight=".5pt">
                <v:fill color2="#ffd479" rotate="t" colors="0 #ffdd9c;.5 #ffd78e;1 #ffd479" focus="100%" type="gradient">
                  <o:fill v:ext="view" type="gradientUnscaled"/>
                </v:fill>
                <v:stroke joinstyle="miter"/>
                <v:textbox>
                  <w:txbxContent>
                    <w:p w:rsidR="002D0077" w:rsidRDefault="00870A4D" w:rsidP="00870A4D">
                      <w:pPr>
                        <w:jc w:val="both"/>
                        <w:rPr>
                          <w:rFonts w:ascii="Trebuchet MS" w:hAnsi="Trebuchet MS"/>
                          <w:sz w:val="24"/>
                          <w:szCs w:val="24"/>
                          <w:lang w:val="sr-Cyrl-RS"/>
                        </w:rPr>
                      </w:pPr>
                      <w:r>
                        <w:rPr>
                          <w:rFonts w:ascii="Trebuchet MS" w:hAnsi="Trebuchet MS"/>
                          <w:sz w:val="24"/>
                          <w:szCs w:val="24"/>
                          <w:lang w:val="sr-Cyrl-RS"/>
                        </w:rPr>
                        <w:t>Због измењених услова живота, данас многи православни хришћани који живе у градовима, купују бадњаке на пијацама и пале их испред Цркава</w:t>
                      </w:r>
                      <w:r w:rsidR="002D0077">
                        <w:rPr>
                          <w:rFonts w:ascii="Trebuchet MS" w:hAnsi="Trebuchet MS"/>
                          <w:sz w:val="24"/>
                          <w:szCs w:val="24"/>
                          <w:lang w:val="sr-Cyrl-RS"/>
                        </w:rPr>
                        <w:t>. У јануару се празнују и Сабор Пресвете Богородице (други дан Божића); Свети првомученик архиђакон Стефан (трећи дан Божића); празник Обрезања Господњег и „православна“ (јулијанска) нова година (14.јануара); Богојављење дан кад је Христос крштен...</w:t>
                      </w:r>
                    </w:p>
                    <w:p w:rsidR="00B17777" w:rsidRDefault="00B17777" w:rsidP="00870A4D">
                      <w:pPr>
                        <w:jc w:val="both"/>
                        <w:rPr>
                          <w:rFonts w:ascii="Trebuchet MS" w:hAnsi="Trebuchet MS"/>
                          <w:sz w:val="24"/>
                          <w:szCs w:val="24"/>
                          <w:lang w:val="sr-Cyrl-RS"/>
                        </w:rPr>
                      </w:pPr>
                    </w:p>
                    <w:p w:rsidR="00B17777" w:rsidRDefault="00B17777" w:rsidP="00870A4D">
                      <w:pPr>
                        <w:jc w:val="both"/>
                        <w:rPr>
                          <w:rFonts w:ascii="Trebuchet MS" w:hAnsi="Trebuchet MS"/>
                          <w:sz w:val="24"/>
                          <w:szCs w:val="24"/>
                          <w:lang w:val="sr-Cyrl-RS"/>
                        </w:rPr>
                      </w:pPr>
                    </w:p>
                    <w:p w:rsidR="00870A4D" w:rsidRPr="005036C0" w:rsidRDefault="00870A4D" w:rsidP="00870A4D">
                      <w:pPr>
                        <w:jc w:val="both"/>
                        <w:rPr>
                          <w:rFonts w:ascii="Trebuchet MS" w:hAnsi="Trebuchet MS"/>
                          <w:sz w:val="24"/>
                          <w:szCs w:val="24"/>
                          <w:lang w:val="sr-Cyrl-RS"/>
                        </w:rPr>
                      </w:pPr>
                      <w:r>
                        <w:rPr>
                          <w:rFonts w:ascii="Trebuchet MS" w:hAnsi="Trebuchet MS"/>
                          <w:sz w:val="24"/>
                          <w:szCs w:val="24"/>
                          <w:lang w:val="sr-Cyrl-RS"/>
                        </w:rPr>
                        <w:t xml:space="preserve"> </w:t>
                      </w:r>
                      <w:r w:rsidR="00B17777">
                        <w:rPr>
                          <w:rFonts w:ascii="Trebuchet MS" w:hAnsi="Trebuchet MS"/>
                          <w:noProof/>
                          <w:sz w:val="24"/>
                          <w:szCs w:val="24"/>
                        </w:rPr>
                        <w:drawing>
                          <wp:inline distT="0" distB="0" distL="0" distR="0">
                            <wp:extent cx="2316480" cy="1542288"/>
                            <wp:effectExtent l="0" t="0" r="762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80225_shutterstock-1248699457_ls.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316480" cy="1542288"/>
                                    </a:xfrm>
                                    <a:prstGeom prst="rect">
                                      <a:avLst/>
                                    </a:prstGeom>
                                  </pic:spPr>
                                </pic:pic>
                              </a:graphicData>
                            </a:graphic>
                          </wp:inline>
                        </w:drawing>
                      </w:r>
                    </w:p>
                  </w:txbxContent>
                </v:textbox>
              </v:roundrect>
            </w:pict>
          </mc:Fallback>
        </mc:AlternateContent>
      </w:r>
      <w:r w:rsidR="005036C0">
        <w:rPr>
          <w:rFonts w:ascii="Times New Roman" w:eastAsia="Calibri" w:hAnsi="Times New Roman" w:cs="Times New Roman"/>
          <w:noProof/>
          <w:sz w:val="24"/>
        </w:rPr>
        <mc:AlternateContent>
          <mc:Choice Requires="wps">
            <w:drawing>
              <wp:anchor distT="0" distB="0" distL="114300" distR="114300" simplePos="0" relativeHeight="251667456" behindDoc="0" locked="0" layoutInCell="1" allowOverlap="1" wp14:anchorId="2865C65D" wp14:editId="6377A185">
                <wp:simplePos x="0" y="0"/>
                <wp:positionH relativeFrom="column">
                  <wp:posOffset>57150</wp:posOffset>
                </wp:positionH>
                <wp:positionV relativeFrom="paragraph">
                  <wp:posOffset>103505</wp:posOffset>
                </wp:positionV>
                <wp:extent cx="2924175" cy="5715000"/>
                <wp:effectExtent l="0" t="0" r="47625" b="19050"/>
                <wp:wrapNone/>
                <wp:docPr id="13" name="Rounded Rectangle 13"/>
                <wp:cNvGraphicFramePr/>
                <a:graphic xmlns:a="http://schemas.openxmlformats.org/drawingml/2006/main">
                  <a:graphicData uri="http://schemas.microsoft.com/office/word/2010/wordprocessingShape">
                    <wps:wsp>
                      <wps:cNvSpPr/>
                      <wps:spPr>
                        <a:xfrm>
                          <a:off x="0" y="0"/>
                          <a:ext cx="2924175" cy="5715000"/>
                        </a:xfrm>
                        <a:prstGeom prst="roundRect">
                          <a:avLst/>
                        </a:prstGeom>
                      </wps:spPr>
                      <wps:style>
                        <a:lnRef idx="1">
                          <a:schemeClr val="accent4"/>
                        </a:lnRef>
                        <a:fillRef idx="2">
                          <a:schemeClr val="accent4"/>
                        </a:fillRef>
                        <a:effectRef idx="1">
                          <a:schemeClr val="accent4"/>
                        </a:effectRef>
                        <a:fontRef idx="minor">
                          <a:schemeClr val="dk1"/>
                        </a:fontRef>
                      </wps:style>
                      <wps:txbx>
                        <w:txbxContent>
                          <w:p w:rsidR="005036C0" w:rsidRDefault="005036C0" w:rsidP="005036C0">
                            <w:pPr>
                              <w:jc w:val="both"/>
                              <w:rPr>
                                <w:rFonts w:ascii="Trebuchet MS" w:hAnsi="Trebuchet MS"/>
                                <w:sz w:val="24"/>
                                <w:szCs w:val="24"/>
                                <w:lang w:val="sr-Cyrl-RS"/>
                              </w:rPr>
                            </w:pPr>
                            <w:r>
                              <w:rPr>
                                <w:rFonts w:ascii="Trebuchet MS" w:hAnsi="Trebuchet MS"/>
                                <w:sz w:val="24"/>
                                <w:szCs w:val="24"/>
                                <w:lang w:val="sr-Cyrl-RS"/>
                              </w:rPr>
                              <w:t xml:space="preserve">Јануар је месец </w:t>
                            </w:r>
                            <w:r w:rsidR="005A7B11">
                              <w:rPr>
                                <w:rFonts w:ascii="Trebuchet MS" w:hAnsi="Trebuchet MS"/>
                                <w:sz w:val="24"/>
                                <w:szCs w:val="24"/>
                                <w:lang w:val="sr-Cyrl-RS"/>
                              </w:rPr>
                              <w:t>са највише црквених празника. Међу њима, свакако, првенство има Божић, највећи хришћански празник. На Божић празнујемо рођење Исуса Христа. Божић се увек слави 7.јануара. Њему претходи Бадњи дан, и практично су стопљени у јединствени празник. Божићни празници обилују народним обичајима, који се разликују од краја до краја. Код српског народа је јединствен обичај сеча бадњака на Бадње јутро, доношење бадњака до куће, где бива п</w:t>
                            </w:r>
                            <w:r w:rsidR="00870A4D">
                              <w:rPr>
                                <w:rFonts w:ascii="Trebuchet MS" w:hAnsi="Trebuchet MS"/>
                                <w:sz w:val="24"/>
                                <w:szCs w:val="24"/>
                                <w:lang w:val="sr-Cyrl-RS"/>
                              </w:rPr>
                              <w:t xml:space="preserve">рислоњен уза зид; његово паљење увече. </w:t>
                            </w:r>
                          </w:p>
                          <w:p w:rsidR="00870A4D" w:rsidRPr="005036C0" w:rsidRDefault="00870A4D" w:rsidP="005036C0">
                            <w:pPr>
                              <w:jc w:val="both"/>
                              <w:rPr>
                                <w:rFonts w:ascii="Trebuchet MS" w:hAnsi="Trebuchet MS"/>
                                <w:sz w:val="24"/>
                                <w:szCs w:val="24"/>
                                <w:lang w:val="sr-Cyrl-RS"/>
                              </w:rPr>
                            </w:pPr>
                            <w:r>
                              <w:rPr>
                                <w:rFonts w:ascii="Trebuchet MS" w:hAnsi="Trebuchet MS"/>
                                <w:sz w:val="24"/>
                                <w:szCs w:val="24"/>
                                <w:lang w:val="sr-Cyrl-RS"/>
                              </w:rPr>
                              <w:t xml:space="preserve">Пламен којим гори бадњак је присећање хришћана на чудесни догађај који се збио у Витлејему, у Израелу, у пећини у којој је, на слами поред огњишта, Пресвета Дева Богородица Марија родиласина Исуса Христа, Богомладенца.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865C65D" id="Rounded Rectangle 13" o:spid="_x0000_s1028" style="position:absolute;left:0;text-align:left;margin-left:4.5pt;margin-top:8.15pt;width:230.25pt;height:450pt;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" fillcolor="#ffd555 [2167]" strokecolor="#ffc000 [3207]" strokeweight=".5pt">
                <v:fill color2="#ffcc31 [2615]" rotate="t" colors="0 #ffdd9c;.5 #ffd78e;1 #ffd479" focus="100%" type="gradient">
                  <o:fill v:ext="view" type="gradientUnscaled"/>
                </v:fill>
                <v:stroke joinstyle="miter"/>
                <v:textbox>
                  <w:txbxContent>
                    <w:p w:rsidR="005036C0" w:rsidRDefault="005036C0" w:rsidP="005036C0">
                      <w:pPr>
                        <w:jc w:val="both"/>
                        <w:rPr>
                          <w:rFonts w:ascii="Trebuchet MS" w:hAnsi="Trebuchet MS"/>
                          <w:sz w:val="24"/>
                          <w:szCs w:val="24"/>
                          <w:lang w:val="sr-Cyrl-RS"/>
                        </w:rPr>
                      </w:pPr>
                      <w:r>
                        <w:rPr>
                          <w:rFonts w:ascii="Trebuchet MS" w:hAnsi="Trebuchet MS"/>
                          <w:sz w:val="24"/>
                          <w:szCs w:val="24"/>
                          <w:lang w:val="sr-Cyrl-RS"/>
                        </w:rPr>
                        <w:t xml:space="preserve">Јануар је месец </w:t>
                      </w:r>
                      <w:r w:rsidR="005A7B11">
                        <w:rPr>
                          <w:rFonts w:ascii="Trebuchet MS" w:hAnsi="Trebuchet MS"/>
                          <w:sz w:val="24"/>
                          <w:szCs w:val="24"/>
                          <w:lang w:val="sr-Cyrl-RS"/>
                        </w:rPr>
                        <w:t>са највише црквених празника. Међу њима, свакако, првенство има Божић, највећи хришћански празник. На Божић празнујемо рођење Исуса Христа. Божић се увек слави 7.јануара. Њему претходи Бадњи дан, и практично су стопљени у јединствени празник. Божићни празници обилују народним обичајима, који се разликују од краја до краја. Код српског народа је јединствен обичај сеча бадњака на Бадње јутро, доношење бадњака до куће, где бива п</w:t>
                      </w:r>
                      <w:r w:rsidR="00870A4D">
                        <w:rPr>
                          <w:rFonts w:ascii="Trebuchet MS" w:hAnsi="Trebuchet MS"/>
                          <w:sz w:val="24"/>
                          <w:szCs w:val="24"/>
                          <w:lang w:val="sr-Cyrl-RS"/>
                        </w:rPr>
                        <w:t xml:space="preserve">рислоњен уза зид; његово паљење увече. </w:t>
                      </w:r>
                    </w:p>
                    <w:p w:rsidR="00870A4D" w:rsidRPr="005036C0" w:rsidRDefault="00870A4D" w:rsidP="005036C0">
                      <w:pPr>
                        <w:jc w:val="both"/>
                        <w:rPr>
                          <w:rFonts w:ascii="Trebuchet MS" w:hAnsi="Trebuchet MS"/>
                          <w:sz w:val="24"/>
                          <w:szCs w:val="24"/>
                          <w:lang w:val="sr-Cyrl-RS"/>
                        </w:rPr>
                      </w:pPr>
                      <w:r>
                        <w:rPr>
                          <w:rFonts w:ascii="Trebuchet MS" w:hAnsi="Trebuchet MS"/>
                          <w:sz w:val="24"/>
                          <w:szCs w:val="24"/>
                          <w:lang w:val="sr-Cyrl-RS"/>
                        </w:rPr>
                        <w:t xml:space="preserve">Пламен којим гори бадњак је присећање хришћана на чудесни догађај који се збио у Витлејему, у Израелу, у пећини у којој је, на слами поред огњишта, Пресвета Дева Богородица Марија родиласина Исуса Христа, Богомладенца.  </w:t>
                      </w:r>
                    </w:p>
                  </w:txbxContent>
                </v:textbox>
              </v:roundrect>
            </w:pict>
          </mc:Fallback>
        </mc:AlternateContent>
      </w:r>
      <w:r>
        <w:rPr>
          <w:rFonts w:ascii="Times New Roman" w:eastAsia="Calibri" w:hAnsi="Times New Roman" w:cs="Times New Roman"/>
          <w:sz w:val="24"/>
          <w:lang w:val="ru-RU"/>
        </w:rPr>
        <w:t xml:space="preserve">                                                                                     </w:t>
      </w:r>
      <w:r w:rsidR="00E25C8B">
        <w:rPr>
          <w:rFonts w:ascii="Times New Roman" w:eastAsia="Calibri" w:hAnsi="Times New Roman" w:cs="Times New Roman"/>
          <w:sz w:val="24"/>
          <w:lang w:val="ru-RU"/>
        </w:rPr>
        <w:t xml:space="preserve">    </w:t>
      </w:r>
    </w:p>
    <w:p w:rsidR="00E25C8B" w:rsidRDefault="00E25C8B" w:rsidP="00FF05C4">
      <w:pPr>
        <w:spacing w:line="360" w:lineRule="auto"/>
        <w:jc w:val="both"/>
        <w:rPr>
          <w:rFonts w:ascii="Times New Roman" w:eastAsia="Calibri" w:hAnsi="Times New Roman" w:cs="Times New Roman"/>
          <w:sz w:val="24"/>
          <w:lang w:val="ru-RU"/>
        </w:rPr>
      </w:pPr>
    </w:p>
    <w:p w:rsidR="00E25C8B" w:rsidRDefault="00E25C8B" w:rsidP="00FF05C4">
      <w:pPr>
        <w:spacing w:line="360" w:lineRule="auto"/>
        <w:jc w:val="both"/>
        <w:rPr>
          <w:rFonts w:ascii="Times New Roman" w:eastAsia="Calibri" w:hAnsi="Times New Roman" w:cs="Times New Roman"/>
          <w:sz w:val="24"/>
          <w:lang w:val="ru-RU"/>
        </w:rPr>
      </w:pPr>
    </w:p>
    <w:p w:rsidR="00E25C8B" w:rsidRDefault="00E25C8B" w:rsidP="00FF05C4">
      <w:pPr>
        <w:spacing w:line="360" w:lineRule="auto"/>
        <w:jc w:val="both"/>
        <w:rPr>
          <w:rFonts w:ascii="Times New Roman" w:eastAsia="Calibri" w:hAnsi="Times New Roman" w:cs="Times New Roman"/>
          <w:sz w:val="24"/>
          <w:lang w:val="ru-RU"/>
        </w:rPr>
      </w:pPr>
    </w:p>
    <w:p w:rsidR="00E25C8B" w:rsidRDefault="00E25C8B" w:rsidP="00FF05C4">
      <w:pPr>
        <w:spacing w:line="360" w:lineRule="auto"/>
        <w:jc w:val="both"/>
        <w:rPr>
          <w:rFonts w:ascii="Times New Roman" w:eastAsia="Calibri" w:hAnsi="Times New Roman" w:cs="Times New Roman"/>
          <w:sz w:val="24"/>
          <w:lang w:val="ru-RU"/>
        </w:rPr>
      </w:pPr>
    </w:p>
    <w:p w:rsidR="00E25C8B" w:rsidRDefault="00E25C8B" w:rsidP="00FF05C4">
      <w:pPr>
        <w:spacing w:line="360" w:lineRule="auto"/>
        <w:jc w:val="both"/>
        <w:rPr>
          <w:rFonts w:ascii="Times New Roman" w:eastAsia="Calibri" w:hAnsi="Times New Roman" w:cs="Times New Roman"/>
          <w:sz w:val="24"/>
          <w:lang w:val="ru-RU"/>
        </w:rPr>
      </w:pPr>
    </w:p>
    <w:p w:rsidR="00E25C8B" w:rsidRDefault="00E25C8B" w:rsidP="00FF05C4">
      <w:pPr>
        <w:spacing w:line="360" w:lineRule="auto"/>
        <w:jc w:val="both"/>
        <w:rPr>
          <w:rFonts w:ascii="Times New Roman" w:eastAsia="Calibri" w:hAnsi="Times New Roman" w:cs="Times New Roman"/>
          <w:sz w:val="24"/>
          <w:lang w:val="ru-RU"/>
        </w:rPr>
      </w:pPr>
    </w:p>
    <w:p w:rsidR="00E25C8B" w:rsidRDefault="00E25C8B" w:rsidP="00FF05C4">
      <w:pPr>
        <w:spacing w:line="360" w:lineRule="auto"/>
        <w:jc w:val="both"/>
        <w:rPr>
          <w:rFonts w:ascii="Times New Roman" w:eastAsia="Calibri" w:hAnsi="Times New Roman" w:cs="Times New Roman"/>
          <w:sz w:val="24"/>
          <w:lang w:val="ru-RU"/>
        </w:rPr>
      </w:pPr>
    </w:p>
    <w:p w:rsidR="00E25C8B" w:rsidRDefault="00E25C8B" w:rsidP="00FF05C4">
      <w:pPr>
        <w:spacing w:line="360" w:lineRule="auto"/>
        <w:jc w:val="both"/>
        <w:rPr>
          <w:rFonts w:ascii="Times New Roman" w:eastAsia="Calibri" w:hAnsi="Times New Roman" w:cs="Times New Roman"/>
          <w:sz w:val="24"/>
          <w:lang w:val="ru-RU"/>
        </w:rPr>
      </w:pPr>
    </w:p>
    <w:p w:rsidR="00E25C8B" w:rsidRDefault="00E25C8B" w:rsidP="00FF05C4">
      <w:pPr>
        <w:spacing w:line="360" w:lineRule="auto"/>
        <w:jc w:val="both"/>
        <w:rPr>
          <w:rFonts w:ascii="Times New Roman" w:eastAsia="Calibri" w:hAnsi="Times New Roman" w:cs="Times New Roman"/>
          <w:sz w:val="24"/>
          <w:lang w:val="ru-RU"/>
        </w:rPr>
      </w:pPr>
    </w:p>
    <w:p w:rsidR="00E25C8B" w:rsidRDefault="00E25C8B" w:rsidP="00FF05C4">
      <w:pPr>
        <w:spacing w:line="360" w:lineRule="auto"/>
        <w:jc w:val="both"/>
        <w:rPr>
          <w:rFonts w:ascii="Times New Roman" w:eastAsia="Calibri" w:hAnsi="Times New Roman" w:cs="Times New Roman"/>
          <w:sz w:val="24"/>
          <w:lang w:val="ru-RU"/>
        </w:rPr>
      </w:pPr>
    </w:p>
    <w:p w:rsidR="00E25C8B" w:rsidRDefault="00E25C8B" w:rsidP="00FF05C4">
      <w:pPr>
        <w:spacing w:line="360" w:lineRule="auto"/>
        <w:jc w:val="both"/>
        <w:rPr>
          <w:rFonts w:ascii="Times New Roman" w:eastAsia="Calibri" w:hAnsi="Times New Roman" w:cs="Times New Roman"/>
          <w:sz w:val="24"/>
          <w:lang w:val="ru-RU"/>
        </w:rPr>
      </w:pPr>
    </w:p>
    <w:p w:rsidR="00E25C8B" w:rsidRDefault="00E25C8B" w:rsidP="00FF05C4">
      <w:pPr>
        <w:spacing w:line="360" w:lineRule="auto"/>
        <w:jc w:val="both"/>
        <w:rPr>
          <w:rFonts w:ascii="Times New Roman" w:eastAsia="Calibri" w:hAnsi="Times New Roman" w:cs="Times New Roman"/>
          <w:sz w:val="24"/>
          <w:lang w:val="ru-RU"/>
        </w:rPr>
      </w:pPr>
    </w:p>
    <w:p w:rsidR="00E25C8B" w:rsidRDefault="00E25C8B" w:rsidP="00FF05C4">
      <w:pPr>
        <w:spacing w:line="360" w:lineRule="auto"/>
        <w:jc w:val="both"/>
        <w:rPr>
          <w:rFonts w:ascii="Times New Roman" w:eastAsia="Calibri" w:hAnsi="Times New Roman" w:cs="Times New Roman"/>
          <w:sz w:val="24"/>
          <w:lang w:val="ru-RU"/>
        </w:rPr>
      </w:pPr>
    </w:p>
    <w:p w:rsidR="00E25C8B" w:rsidRDefault="00E25C8B" w:rsidP="00FF05C4">
      <w:pPr>
        <w:spacing w:line="360" w:lineRule="auto"/>
        <w:jc w:val="both"/>
        <w:rPr>
          <w:rFonts w:ascii="Times New Roman" w:eastAsia="Calibri" w:hAnsi="Times New Roman" w:cs="Times New Roman"/>
          <w:sz w:val="24"/>
          <w:lang w:val="ru-RU"/>
        </w:rPr>
      </w:pPr>
    </w:p>
    <w:p w:rsidR="00E25C8B" w:rsidRDefault="00E25C8B" w:rsidP="00E25C8B">
      <w:pPr>
        <w:spacing w:line="360" w:lineRule="auto"/>
        <w:jc w:val="center"/>
        <w:rPr>
          <w:rFonts w:ascii="Times New Roman" w:eastAsia="Calibri" w:hAnsi="Times New Roman" w:cs="Times New Roman"/>
          <w:b/>
          <w:sz w:val="28"/>
          <w:lang w:val="ru-RU"/>
        </w:rPr>
      </w:pPr>
      <w:r>
        <w:rPr>
          <w:rFonts w:ascii="Times New Roman" w:eastAsia="Calibri" w:hAnsi="Times New Roman" w:cs="Times New Roman"/>
          <w:b/>
          <w:sz w:val="28"/>
          <w:lang w:val="ru-RU"/>
        </w:rPr>
        <w:lastRenderedPageBreak/>
        <w:t>Једна божићна прича</w:t>
      </w:r>
    </w:p>
    <w:p w:rsidR="00E25C8B" w:rsidRDefault="00E25C8B" w:rsidP="00E25C8B">
      <w:pPr>
        <w:spacing w:line="360" w:lineRule="auto"/>
        <w:jc w:val="both"/>
        <w:rPr>
          <w:rFonts w:ascii="Times New Roman" w:eastAsia="Calibri" w:hAnsi="Times New Roman" w:cs="Times New Roman"/>
          <w:sz w:val="24"/>
          <w:lang w:val="ru-RU"/>
        </w:rPr>
      </w:pPr>
      <w:r>
        <w:rPr>
          <w:rFonts w:ascii="Times New Roman" w:eastAsia="Calibri" w:hAnsi="Times New Roman" w:cs="Times New Roman"/>
          <w:sz w:val="24"/>
          <w:lang w:val="ru-RU"/>
        </w:rPr>
        <w:t xml:space="preserve">У неком руском граду, после бденија уочи Божића, владика је изашао у припрату храма да дарује сиротињу. Сви су од преосвећног добили обилну помоћ, само за једног од њих није остало ништа. </w:t>
      </w:r>
      <w:r w:rsidR="00495F9A">
        <w:rPr>
          <w:rFonts w:ascii="Times New Roman" w:eastAsia="Calibri" w:hAnsi="Times New Roman" w:cs="Times New Roman"/>
          <w:sz w:val="24"/>
          <w:lang w:val="ru-RU"/>
        </w:rPr>
        <w:t xml:space="preserve">Владика није желео да отпусти старца без дара на тако велики дан и позвао га је у своју резиденцију. </w:t>
      </w:r>
    </w:p>
    <w:p w:rsidR="00AF42EF" w:rsidRDefault="00495F9A" w:rsidP="00E25C8B">
      <w:pPr>
        <w:spacing w:line="360" w:lineRule="auto"/>
        <w:jc w:val="both"/>
        <w:rPr>
          <w:rFonts w:ascii="Times New Roman" w:eastAsia="Calibri" w:hAnsi="Times New Roman" w:cs="Times New Roman"/>
          <w:sz w:val="24"/>
          <w:lang w:val="ru-RU"/>
        </w:rPr>
      </w:pPr>
      <w:r>
        <w:rPr>
          <w:rFonts w:ascii="Times New Roman" w:eastAsia="Calibri" w:hAnsi="Times New Roman" w:cs="Times New Roman"/>
          <w:sz w:val="24"/>
          <w:lang w:val="ru-RU"/>
        </w:rPr>
        <w:t>Увео га је у своје одаје, угостио и сервирао му чај. Владика је слушао старог човека, но током разговора закључио је да и он и није неки прост човек, како му се учинило због свог сирома</w:t>
      </w:r>
      <w:r w:rsidR="00422925">
        <w:rPr>
          <w:rFonts w:ascii="Times New Roman" w:eastAsia="Calibri" w:hAnsi="Times New Roman" w:cs="Times New Roman"/>
          <w:sz w:val="24"/>
          <w:lang w:val="ru-RU"/>
        </w:rPr>
        <w:t>штва. Да, тако је и било: овај ч</w:t>
      </w:r>
      <w:r>
        <w:rPr>
          <w:rFonts w:ascii="Times New Roman" w:eastAsia="Calibri" w:hAnsi="Times New Roman" w:cs="Times New Roman"/>
          <w:sz w:val="24"/>
          <w:lang w:val="ru-RU"/>
        </w:rPr>
        <w:t>овек је био некада имућни трговац.</w:t>
      </w:r>
      <w:r w:rsidR="00422925">
        <w:rPr>
          <w:rFonts w:ascii="Times New Roman" w:eastAsia="Calibri" w:hAnsi="Times New Roman" w:cs="Times New Roman"/>
          <w:sz w:val="24"/>
          <w:lang w:val="ru-RU"/>
        </w:rPr>
        <w:t>.. ,,Сећам се, владико свети, једне предбожићне ноћи</w:t>
      </w:r>
      <w:r w:rsidR="005C2DC5">
        <w:rPr>
          <w:rFonts w:ascii="Times New Roman" w:eastAsia="Calibri" w:hAnsi="Times New Roman" w:cs="Times New Roman"/>
          <w:sz w:val="24"/>
          <w:lang w:val="ru-RU"/>
        </w:rPr>
        <w:t xml:space="preserve">»,рекао је старац. То је било давно, ишао сам на санкама </w:t>
      </w:r>
      <w:r w:rsidR="003D16B5">
        <w:rPr>
          <w:rFonts w:ascii="Times New Roman" w:eastAsia="Calibri" w:hAnsi="Times New Roman" w:cs="Times New Roman"/>
          <w:sz w:val="24"/>
          <w:lang w:val="ru-RU"/>
        </w:rPr>
        <w:t xml:space="preserve">у један далеки град. Ноћ је била хладна, тамна, мећава се управо смирила. Куда погледаш, снег и равница. Одједном, видим ја нешто црно на снегу. Заповедио сам да станемо и </w:t>
      </w:r>
      <w:r w:rsidR="00AF42EF">
        <w:rPr>
          <w:rFonts w:ascii="Times New Roman" w:eastAsia="Calibri" w:hAnsi="Times New Roman" w:cs="Times New Roman"/>
          <w:sz w:val="24"/>
          <w:lang w:val="ru-RU"/>
        </w:rPr>
        <w:t xml:space="preserve">изашао да погледам. То је био дечак, лежао је потрбушке, покривши главу рукама. Није давао знаке живота, очигледно се смрзао. </w:t>
      </w:r>
    </w:p>
    <w:p w:rsidR="006C0D3C" w:rsidRDefault="00AF42EF" w:rsidP="00E25C8B">
      <w:pPr>
        <w:spacing w:line="360" w:lineRule="auto"/>
        <w:jc w:val="both"/>
        <w:rPr>
          <w:rFonts w:ascii="Times New Roman" w:eastAsia="Calibri" w:hAnsi="Times New Roman" w:cs="Times New Roman"/>
          <w:sz w:val="24"/>
          <w:lang w:val="ru-RU"/>
        </w:rPr>
      </w:pPr>
      <w:r>
        <w:rPr>
          <w:rFonts w:ascii="Times New Roman" w:eastAsia="Calibri" w:hAnsi="Times New Roman" w:cs="Times New Roman"/>
          <w:sz w:val="24"/>
          <w:lang w:val="ru-RU"/>
        </w:rPr>
        <w:t xml:space="preserve">Узевши га код себе у санке, почео сам да му трљам лице и руке, замотавајући га у моју медвеђу бунду. И оживео је, рођени мој. Рекао ми је да је богослов, да је кренуо да са родитељима прослави Божић. </w:t>
      </w:r>
      <w:r w:rsidR="005B4109">
        <w:rPr>
          <w:rFonts w:ascii="Times New Roman" w:eastAsia="Calibri" w:hAnsi="Times New Roman" w:cs="Times New Roman"/>
          <w:sz w:val="24"/>
          <w:lang w:val="ru-RU"/>
        </w:rPr>
        <w:t xml:space="preserve">Отац му је био свештеник у селу. Пошао је пешице уздајући се у своју младост. </w:t>
      </w:r>
      <w:r w:rsidR="007D10D3">
        <w:rPr>
          <w:rFonts w:ascii="Times New Roman" w:eastAsia="Calibri" w:hAnsi="Times New Roman" w:cs="Times New Roman"/>
          <w:sz w:val="24"/>
          <w:lang w:val="ru-RU"/>
        </w:rPr>
        <w:t>Стигла га је мећава и он је залутао. Посустао је, промрзао, приспавало му се. И тако би се смрзао</w:t>
      </w:r>
      <w:r w:rsidR="00706710">
        <w:rPr>
          <w:rFonts w:ascii="Times New Roman" w:eastAsia="Calibri" w:hAnsi="Times New Roman" w:cs="Times New Roman"/>
          <w:sz w:val="24"/>
          <w:lang w:val="ru-RU"/>
        </w:rPr>
        <w:t xml:space="preserve">, али Бог то није допустио. Одвезао </w:t>
      </w:r>
      <w:r w:rsidR="006C0D3C">
        <w:rPr>
          <w:rFonts w:ascii="Times New Roman" w:eastAsia="Calibri" w:hAnsi="Times New Roman" w:cs="Times New Roman"/>
          <w:sz w:val="24"/>
          <w:lang w:val="ru-RU"/>
        </w:rPr>
        <w:t xml:space="preserve">сам га кући родитељима. Како ли су ме благосиљали, како захваљивали. Где ли је сад тај малишан? Шта ли се збило са њим? </w:t>
      </w:r>
    </w:p>
    <w:p w:rsidR="006C0D3C" w:rsidRDefault="006C0D3C" w:rsidP="00E25C8B">
      <w:pPr>
        <w:spacing w:line="360" w:lineRule="auto"/>
        <w:jc w:val="both"/>
        <w:rPr>
          <w:rFonts w:ascii="Times New Roman" w:eastAsia="Calibri" w:hAnsi="Times New Roman" w:cs="Times New Roman"/>
          <w:sz w:val="24"/>
          <w:lang w:val="ru-RU"/>
        </w:rPr>
      </w:pPr>
      <w:r>
        <w:rPr>
          <w:rFonts w:ascii="Times New Roman" w:eastAsia="Calibri" w:hAnsi="Times New Roman" w:cs="Times New Roman"/>
          <w:sz w:val="24"/>
          <w:lang w:val="ru-RU"/>
        </w:rPr>
        <w:t xml:space="preserve">Када се прича завршила, владика је устао, пришао иконама и почео да се моли. А затим, окренувши се старцу, рече – Ја сам био тај дечак, богослов, кога си спасао. Нека је благословен Бог! А ти си тај, који ме је спасао. Буди благословен. </w:t>
      </w:r>
    </w:p>
    <w:p w:rsidR="00BE2C0D" w:rsidRDefault="006C0D3C" w:rsidP="00E25C8B">
      <w:pPr>
        <w:spacing w:line="360" w:lineRule="auto"/>
        <w:jc w:val="both"/>
        <w:rPr>
          <w:rFonts w:ascii="Times New Roman" w:eastAsia="Calibri" w:hAnsi="Times New Roman" w:cs="Times New Roman"/>
          <w:sz w:val="24"/>
          <w:lang w:val="ru-RU"/>
        </w:rPr>
      </w:pPr>
      <w:r>
        <w:rPr>
          <w:rFonts w:ascii="Times New Roman" w:eastAsia="Calibri" w:hAnsi="Times New Roman" w:cs="Times New Roman"/>
          <w:sz w:val="24"/>
          <w:lang w:val="ru-RU"/>
        </w:rPr>
        <w:t xml:space="preserve">И преосвећени и сиромашак су пали на колена пред иконом Рођења Христовог и један пред другим. Владика се побринуо за сиромашног старца и као што га је он некада загрејао својом бундом у хладну зимску ноћ, тако га је владика сада загрејао топлотом своје љубави и бриге. </w:t>
      </w:r>
    </w:p>
    <w:p w:rsidR="00495F9A" w:rsidRPr="00E25C8B" w:rsidRDefault="00BE2C0D" w:rsidP="00BE2C0D">
      <w:pPr>
        <w:spacing w:line="360" w:lineRule="auto"/>
        <w:jc w:val="right"/>
        <w:rPr>
          <w:rFonts w:ascii="Times New Roman" w:eastAsia="Calibri" w:hAnsi="Times New Roman" w:cs="Times New Roman"/>
          <w:sz w:val="24"/>
          <w:lang w:val="ru-RU"/>
        </w:rPr>
      </w:pPr>
      <w:r>
        <w:rPr>
          <w:rFonts w:ascii="Times New Roman" w:eastAsia="Calibri" w:hAnsi="Times New Roman" w:cs="Times New Roman"/>
          <w:sz w:val="24"/>
          <w:lang w:val="ru-RU"/>
        </w:rPr>
        <w:t xml:space="preserve">Преузето са странице /Живот у Христу </w:t>
      </w:r>
      <w:bookmarkStart w:id="0" w:name="_GoBack"/>
      <w:bookmarkEnd w:id="0"/>
      <w:r w:rsidR="00422925">
        <w:rPr>
          <w:rFonts w:ascii="Times New Roman" w:eastAsia="Calibri" w:hAnsi="Times New Roman" w:cs="Times New Roman"/>
          <w:sz w:val="24"/>
          <w:lang w:val="ru-RU"/>
        </w:rPr>
        <w:t xml:space="preserve">  </w:t>
      </w:r>
      <w:r w:rsidR="00495F9A">
        <w:rPr>
          <w:rFonts w:ascii="Times New Roman" w:eastAsia="Calibri" w:hAnsi="Times New Roman" w:cs="Times New Roman"/>
          <w:sz w:val="24"/>
          <w:lang w:val="ru-RU"/>
        </w:rPr>
        <w:t xml:space="preserve"> </w:t>
      </w:r>
    </w:p>
    <w:sectPr w:rsidR="00495F9A" w:rsidRPr="00E25C8B">
      <w:headerReference w:type="even" r:id="rId20"/>
      <w:headerReference w:type="default" r:id="rId21"/>
      <w:footerReference w:type="even" r:id="rId22"/>
      <w:footerReference w:type="default" r:id="rId23"/>
      <w:headerReference w:type="first" r:id="rId24"/>
      <w:footerReference w:type="first" r:id="rId25"/>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25F81" w:rsidRDefault="00725F81" w:rsidP="006575B4">
      <w:pPr>
        <w:spacing w:after="0" w:line="240" w:lineRule="auto"/>
      </w:pPr>
      <w:r>
        <w:separator/>
      </w:r>
    </w:p>
  </w:endnote>
  <w:endnote w:type="continuationSeparator" w:id="0">
    <w:p w:rsidR="00725F81" w:rsidRDefault="00725F81" w:rsidP="006575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75B4" w:rsidRDefault="006575B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75B4" w:rsidRDefault="006575B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75B4" w:rsidRDefault="006575B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25F81" w:rsidRDefault="00725F81" w:rsidP="006575B4">
      <w:pPr>
        <w:spacing w:after="0" w:line="240" w:lineRule="auto"/>
      </w:pPr>
      <w:r>
        <w:separator/>
      </w:r>
    </w:p>
  </w:footnote>
  <w:footnote w:type="continuationSeparator" w:id="0">
    <w:p w:rsidR="00725F81" w:rsidRDefault="00725F81" w:rsidP="006575B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75B4" w:rsidRDefault="006575B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75B4" w:rsidRDefault="006575B4">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75B4" w:rsidRDefault="006575B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DCE7E92"/>
    <w:multiLevelType w:val="hybridMultilevel"/>
    <w:tmpl w:val="6E182F98"/>
    <w:lvl w:ilvl="0" w:tplc="940E8492">
      <w:numFmt w:val="bullet"/>
      <w:lvlText w:val="-"/>
      <w:lvlJc w:val="left"/>
      <w:pPr>
        <w:ind w:left="420" w:hanging="360"/>
      </w:pPr>
      <w:rPr>
        <w:rFonts w:ascii="Times New Roman" w:eastAsiaTheme="minorHAnsi" w:hAnsi="Times New Roman" w:cs="Times New Roman" w:hint="default"/>
        <w:b/>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7B2F"/>
    <w:rsid w:val="000670FE"/>
    <w:rsid w:val="000B7D9B"/>
    <w:rsid w:val="001E1905"/>
    <w:rsid w:val="001E71A2"/>
    <w:rsid w:val="0026336E"/>
    <w:rsid w:val="00271E89"/>
    <w:rsid w:val="002D0077"/>
    <w:rsid w:val="00314F15"/>
    <w:rsid w:val="003D16B5"/>
    <w:rsid w:val="00422925"/>
    <w:rsid w:val="00440BD4"/>
    <w:rsid w:val="00495F9A"/>
    <w:rsid w:val="004A4639"/>
    <w:rsid w:val="004A7B2F"/>
    <w:rsid w:val="004A7D62"/>
    <w:rsid w:val="005036C0"/>
    <w:rsid w:val="00531E95"/>
    <w:rsid w:val="00547CFB"/>
    <w:rsid w:val="005651E2"/>
    <w:rsid w:val="0058408A"/>
    <w:rsid w:val="005A7B11"/>
    <w:rsid w:val="005B4109"/>
    <w:rsid w:val="005C2DC5"/>
    <w:rsid w:val="006575B4"/>
    <w:rsid w:val="006C0D3C"/>
    <w:rsid w:val="006F1FE5"/>
    <w:rsid w:val="00704BC9"/>
    <w:rsid w:val="00706710"/>
    <w:rsid w:val="00725F81"/>
    <w:rsid w:val="00754ABA"/>
    <w:rsid w:val="007949EC"/>
    <w:rsid w:val="007D0F97"/>
    <w:rsid w:val="007D10D3"/>
    <w:rsid w:val="00870A4D"/>
    <w:rsid w:val="008E0D26"/>
    <w:rsid w:val="00917437"/>
    <w:rsid w:val="00AF42EF"/>
    <w:rsid w:val="00B13CBD"/>
    <w:rsid w:val="00B17777"/>
    <w:rsid w:val="00B43733"/>
    <w:rsid w:val="00BE2C0D"/>
    <w:rsid w:val="00CA59DF"/>
    <w:rsid w:val="00E25C8B"/>
    <w:rsid w:val="00ED60D6"/>
    <w:rsid w:val="00FF05C4"/>
    <w:rsid w:val="00FF0B0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667F5F0E-936C-48C0-99EA-F8E168F542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40BD4"/>
    <w:pPr>
      <w:ind w:left="720"/>
      <w:contextualSpacing/>
    </w:pPr>
  </w:style>
  <w:style w:type="paragraph" w:styleId="Header">
    <w:name w:val="header"/>
    <w:basedOn w:val="Normal"/>
    <w:link w:val="HeaderChar"/>
    <w:uiPriority w:val="99"/>
    <w:unhideWhenUsed/>
    <w:rsid w:val="006575B4"/>
    <w:pPr>
      <w:tabs>
        <w:tab w:val="center" w:pos="4680"/>
        <w:tab w:val="right" w:pos="9360"/>
      </w:tabs>
      <w:spacing w:after="0" w:line="240" w:lineRule="auto"/>
    </w:pPr>
  </w:style>
  <w:style w:type="character" w:customStyle="1" w:styleId="HeaderChar">
    <w:name w:val="Header Char"/>
    <w:basedOn w:val="DefaultParagraphFont"/>
    <w:link w:val="Header"/>
    <w:uiPriority w:val="99"/>
    <w:rsid w:val="006575B4"/>
  </w:style>
  <w:style w:type="paragraph" w:styleId="Footer">
    <w:name w:val="footer"/>
    <w:basedOn w:val="Normal"/>
    <w:link w:val="FooterChar"/>
    <w:uiPriority w:val="99"/>
    <w:unhideWhenUsed/>
    <w:rsid w:val="006575B4"/>
    <w:pPr>
      <w:tabs>
        <w:tab w:val="center" w:pos="4680"/>
        <w:tab w:val="right" w:pos="9360"/>
      </w:tabs>
      <w:spacing w:after="0" w:line="240" w:lineRule="auto"/>
    </w:pPr>
  </w:style>
  <w:style w:type="character" w:customStyle="1" w:styleId="FooterChar">
    <w:name w:val="Footer Char"/>
    <w:basedOn w:val="DefaultParagraphFont"/>
    <w:link w:val="Footer"/>
    <w:uiPriority w:val="99"/>
    <w:rsid w:val="006575B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g"/><Relationship Id="rId18" Type="http://schemas.openxmlformats.org/officeDocument/2006/relationships/image" Target="media/image12.jp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image" Target="media/image1.jpeg"/><Relationship Id="rId12" Type="http://schemas.openxmlformats.org/officeDocument/2006/relationships/image" Target="media/image6.jpg"/><Relationship Id="rId17" Type="http://schemas.openxmlformats.org/officeDocument/2006/relationships/image" Target="media/image11.jpg"/><Relationship Id="rId25"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24"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9.jpg"/><Relationship Id="rId23" Type="http://schemas.openxmlformats.org/officeDocument/2006/relationships/footer" Target="footer2.xml"/><Relationship Id="rId10" Type="http://schemas.openxmlformats.org/officeDocument/2006/relationships/image" Target="media/image4.jpg"/><Relationship Id="rId19" Type="http://schemas.openxmlformats.org/officeDocument/2006/relationships/image" Target="media/image120.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270</TotalTime>
  <Pages>7</Pages>
  <Words>1290</Words>
  <Characters>7356</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Dell</cp:lastModifiedBy>
  <cp:revision>30</cp:revision>
  <dcterms:created xsi:type="dcterms:W3CDTF">2021-10-27T17:39:00Z</dcterms:created>
  <dcterms:modified xsi:type="dcterms:W3CDTF">2021-10-28T14:29:00Z</dcterms:modified>
</cp:coreProperties>
</file>